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641" w:rsidRPr="00AC767E" w:rsidRDefault="000B4641" w:rsidP="000B4641">
      <w:pPr>
        <w:pStyle w:val="afa"/>
        <w:rPr>
          <w:rFonts w:ascii="Arial" w:hAnsi="Arial" w:cs="Arial"/>
          <w:b/>
        </w:rPr>
      </w:pPr>
      <w:r w:rsidRPr="00AC767E">
        <w:rPr>
          <w:rFonts w:ascii="Arial" w:hAnsi="Arial" w:cs="Arial"/>
          <w:b/>
          <w:sz w:val="24"/>
          <w:szCs w:val="24"/>
          <w:lang w:val="en-US"/>
        </w:rPr>
        <w:t>3GPP TSG-RAN WG3 #111-e</w:t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AC767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iCs/>
          <w:sz w:val="24"/>
          <w:szCs w:val="24"/>
          <w:lang w:val="en-US"/>
        </w:rPr>
        <w:t>R3-21</w:t>
      </w:r>
      <w:r w:rsidR="000C68BB">
        <w:rPr>
          <w:rFonts w:ascii="Arial" w:hAnsi="Arial" w:cs="Arial"/>
          <w:b/>
          <w:iCs/>
          <w:sz w:val="24"/>
          <w:szCs w:val="24"/>
          <w:lang w:val="en-US"/>
        </w:rPr>
        <w:t>0839</w:t>
      </w:r>
      <w:bookmarkStart w:id="0" w:name="_GoBack"/>
      <w:bookmarkEnd w:id="0"/>
    </w:p>
    <w:p w:rsidR="000B4641" w:rsidRDefault="000B4641" w:rsidP="000B4641">
      <w:pPr>
        <w:rPr>
          <w:rFonts w:ascii="Arial" w:eastAsia="Batang" w:hAnsi="Arial" w:cs="Arial"/>
          <w:b/>
          <w:color w:val="000000"/>
          <w:sz w:val="24"/>
        </w:rPr>
      </w:pPr>
      <w:r w:rsidRPr="00AC767E">
        <w:rPr>
          <w:rFonts w:ascii="Arial" w:eastAsia="Batang" w:hAnsi="Arial" w:cs="Arial"/>
          <w:b/>
          <w:color w:val="000000"/>
          <w:sz w:val="24"/>
        </w:rPr>
        <w:t>25 January – 4 February 2021</w:t>
      </w:r>
      <w:r>
        <w:rPr>
          <w:rFonts w:ascii="Arial" w:eastAsia="Batang" w:hAnsi="Arial" w:cs="Arial"/>
          <w:b/>
          <w:color w:val="000000"/>
          <w:sz w:val="24"/>
        </w:rPr>
        <w:t xml:space="preserve"> Online</w:t>
      </w:r>
    </w:p>
    <w:p w:rsidR="00881138" w:rsidRDefault="00881138" w:rsidP="000B4641"/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464C1">
        <w:rPr>
          <w:rFonts w:cs="Arial"/>
          <w:b/>
          <w:bCs/>
          <w:sz w:val="24"/>
          <w:szCs w:val="24"/>
          <w:lang w:val="en-US"/>
        </w:rPr>
        <w:t>10.2.3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5040C7">
        <w:rPr>
          <w:rFonts w:cs="Arial"/>
          <w:b/>
          <w:bCs/>
          <w:color w:val="000000"/>
          <w:sz w:val="24"/>
          <w:szCs w:val="24"/>
        </w:rPr>
        <w:t>Further Discussion on n</w:t>
      </w:r>
      <w:r w:rsidR="00FE5F32">
        <w:rPr>
          <w:rFonts w:cs="Arial"/>
          <w:b/>
          <w:bCs/>
          <w:color w:val="000000"/>
          <w:sz w:val="24"/>
          <w:szCs w:val="24"/>
        </w:rPr>
        <w:t xml:space="preserve">ew </w:t>
      </w:r>
      <w:r w:rsidR="00865044">
        <w:rPr>
          <w:rFonts w:cs="Arial"/>
          <w:b/>
          <w:bCs/>
          <w:sz w:val="24"/>
          <w:szCs w:val="24"/>
        </w:rPr>
        <w:t>Cell Stat</w:t>
      </w:r>
      <w:r w:rsidR="00FE5F32">
        <w:rPr>
          <w:rFonts w:cs="Arial"/>
          <w:b/>
          <w:bCs/>
          <w:sz w:val="24"/>
          <w:szCs w:val="24"/>
        </w:rPr>
        <w:t>us</w:t>
      </w:r>
      <w:r w:rsidR="00A700B4">
        <w:rPr>
          <w:rFonts w:cs="Arial"/>
          <w:b/>
          <w:bCs/>
          <w:sz w:val="24"/>
          <w:szCs w:val="24"/>
        </w:rPr>
        <w:t xml:space="preserve"> </w:t>
      </w:r>
      <w:r w:rsidR="00A2746D">
        <w:rPr>
          <w:rFonts w:cs="Arial"/>
          <w:b/>
          <w:bCs/>
          <w:sz w:val="24"/>
          <w:szCs w:val="24"/>
        </w:rPr>
        <w:t>for</w:t>
      </w:r>
      <w:r w:rsidR="009107D6">
        <w:rPr>
          <w:rFonts w:cs="Arial"/>
          <w:b/>
          <w:bCs/>
          <w:sz w:val="24"/>
          <w:szCs w:val="24"/>
        </w:rPr>
        <w:t xml:space="preserve"> Energy Saving</w:t>
      </w:r>
      <w:r w:rsidR="00A700B4">
        <w:rPr>
          <w:rFonts w:cs="Arial"/>
          <w:b/>
          <w:bCs/>
          <w:sz w:val="24"/>
          <w:szCs w:val="24"/>
        </w:rPr>
        <w:t xml:space="preserve"> Operation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5D0A27" w:rsidRDefault="0097019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Two cell status</w:t>
      </w:r>
      <w:r w:rsidR="00D158E7">
        <w:rPr>
          <w:rFonts w:cs="Arial"/>
          <w:sz w:val="22"/>
          <w:lang w:eastAsia="zh-CN"/>
        </w:rPr>
        <w:t>,</w:t>
      </w:r>
      <w:r w:rsidR="00D158E7" w:rsidRPr="00D158E7">
        <w:rPr>
          <w:rFonts w:cs="Arial"/>
          <w:sz w:val="22"/>
          <w:lang w:eastAsia="zh-CN"/>
        </w:rPr>
        <w:t xml:space="preserve"> </w:t>
      </w:r>
      <w:r w:rsidR="00D158E7">
        <w:rPr>
          <w:rFonts w:cs="Arial"/>
          <w:sz w:val="22"/>
          <w:lang w:eastAsia="zh-CN"/>
        </w:rPr>
        <w:t>deactivate</w:t>
      </w:r>
      <w:r w:rsidR="00D158E7">
        <w:rPr>
          <w:rFonts w:cs="Arial"/>
          <w:sz w:val="22"/>
          <w:lang w:eastAsia="zh-CN"/>
        </w:rPr>
        <w:t xml:space="preserve"> and active,</w:t>
      </w:r>
      <w:r>
        <w:rPr>
          <w:rFonts w:cs="Arial"/>
          <w:sz w:val="22"/>
          <w:lang w:eastAsia="zh-CN"/>
        </w:rPr>
        <w:t xml:space="preserve"> for </w:t>
      </w:r>
      <w:r w:rsidR="00CB023B">
        <w:rPr>
          <w:rFonts w:cs="Arial"/>
          <w:sz w:val="22"/>
          <w:lang w:eastAsia="zh-CN"/>
        </w:rPr>
        <w:t xml:space="preserve">intra-system and inter-system </w:t>
      </w:r>
      <w:r>
        <w:rPr>
          <w:rFonts w:cs="Arial"/>
          <w:sz w:val="22"/>
          <w:lang w:eastAsia="zh-CN"/>
        </w:rPr>
        <w:t>energy saving</w:t>
      </w:r>
      <w:r w:rsidR="00CB023B">
        <w:rPr>
          <w:rFonts w:cs="Arial" w:hint="eastAsia"/>
          <w:sz w:val="22"/>
          <w:lang w:eastAsia="zh-CN"/>
        </w:rPr>
        <w:t xml:space="preserve"> had been specified</w:t>
      </w:r>
      <w:r>
        <w:rPr>
          <w:rFonts w:cs="Arial" w:hint="eastAsia"/>
          <w:sz w:val="22"/>
          <w:lang w:eastAsia="zh-CN"/>
        </w:rPr>
        <w:t xml:space="preserve"> </w:t>
      </w:r>
      <w:r w:rsidR="00CB023B">
        <w:rPr>
          <w:rFonts w:cs="Arial"/>
          <w:sz w:val="22"/>
          <w:lang w:eastAsia="zh-CN"/>
        </w:rPr>
        <w:t>in SON/MDT WID</w:t>
      </w:r>
      <w:r>
        <w:rPr>
          <w:rFonts w:cs="Arial"/>
          <w:sz w:val="22"/>
          <w:lang w:eastAsia="zh-CN"/>
        </w:rPr>
        <w:t xml:space="preserve">. </w:t>
      </w:r>
      <w:r w:rsidR="000B686F">
        <w:rPr>
          <w:rFonts w:cs="Arial"/>
          <w:sz w:val="22"/>
          <w:lang w:eastAsia="zh-CN"/>
        </w:rPr>
        <w:t xml:space="preserve">Given that </w:t>
      </w:r>
      <w:r w:rsidR="00801079">
        <w:rPr>
          <w:rFonts w:cs="Arial"/>
          <w:sz w:val="22"/>
          <w:lang w:eastAsia="zh-CN"/>
        </w:rPr>
        <w:t>switching off</w:t>
      </w:r>
      <w:r w:rsidR="000B686F">
        <w:rPr>
          <w:rFonts w:cs="Arial"/>
          <w:sz w:val="22"/>
          <w:lang w:eastAsia="zh-CN"/>
        </w:rPr>
        <w:t xml:space="preserve"> a NR cell during low traffic hours will lead to</w:t>
      </w:r>
      <w:r w:rsidR="00006C90">
        <w:rPr>
          <w:rFonts w:cs="Arial"/>
          <w:sz w:val="22"/>
          <w:lang w:eastAsia="zh-CN"/>
        </w:rPr>
        <w:t xml:space="preserve"> </w:t>
      </w:r>
      <w:r w:rsidR="00006C90">
        <w:rPr>
          <w:rFonts w:cs="Arial"/>
          <w:sz w:val="22"/>
          <w:lang w:eastAsia="zh-CN"/>
        </w:rPr>
        <w:t>5G signal</w:t>
      </w:r>
      <w:r w:rsidR="00006C90">
        <w:rPr>
          <w:rFonts w:cs="Arial"/>
          <w:sz w:val="22"/>
          <w:lang w:eastAsia="zh-CN"/>
        </w:rPr>
        <w:t xml:space="preserve"> disappeared in a </w:t>
      </w:r>
      <w:r w:rsidR="00006C90">
        <w:rPr>
          <w:rFonts w:cs="Arial"/>
          <w:sz w:val="22"/>
          <w:lang w:eastAsia="zh-CN"/>
        </w:rPr>
        <w:t>region, operators prefer to adopt other energy saving solution</w:t>
      </w:r>
      <w:r w:rsidR="00006C90">
        <w:rPr>
          <w:rFonts w:cs="Arial"/>
          <w:sz w:val="22"/>
          <w:lang w:eastAsia="zh-CN"/>
        </w:rPr>
        <w:t>s</w:t>
      </w:r>
      <w:r w:rsidR="00006C90">
        <w:rPr>
          <w:rFonts w:cs="Arial"/>
          <w:sz w:val="22"/>
          <w:lang w:eastAsia="zh-CN"/>
        </w:rPr>
        <w:t>, e.g., channel shutdown, symbol s</w:t>
      </w:r>
      <w:r w:rsidR="00006C90" w:rsidRPr="005C6097">
        <w:rPr>
          <w:rFonts w:cs="Arial"/>
          <w:sz w:val="22"/>
          <w:lang w:eastAsia="zh-CN"/>
        </w:rPr>
        <w:t>hutdown</w:t>
      </w:r>
      <w:r w:rsidR="00006C90">
        <w:rPr>
          <w:rFonts w:cs="Arial"/>
          <w:sz w:val="22"/>
          <w:lang w:eastAsia="zh-CN"/>
        </w:rPr>
        <w:t>,</w:t>
      </w:r>
      <w:r w:rsidR="00006C90">
        <w:rPr>
          <w:rFonts w:cs="Arial"/>
          <w:sz w:val="22"/>
          <w:lang w:eastAsia="zh-CN"/>
        </w:rPr>
        <w:t xml:space="preserve"> </w:t>
      </w:r>
      <w:r w:rsidR="00006C90">
        <w:rPr>
          <w:rFonts w:cs="Arial"/>
          <w:sz w:val="22"/>
          <w:lang w:eastAsia="zh-CN"/>
        </w:rPr>
        <w:t>to trade off the user’s experience and power consumption</w:t>
      </w:r>
      <w:r w:rsidR="00006C90">
        <w:rPr>
          <w:rFonts w:cs="Arial"/>
          <w:sz w:val="22"/>
          <w:lang w:eastAsia="zh-CN"/>
        </w:rPr>
        <w:t xml:space="preserve">. </w:t>
      </w:r>
      <w:r w:rsidR="00801079">
        <w:rPr>
          <w:rFonts w:cs="Arial"/>
          <w:sz w:val="22"/>
          <w:lang w:eastAsia="zh-CN"/>
        </w:rPr>
        <w:t xml:space="preserve">In [1], a new cell status was proposed in RAN3#110 meeting. However, there was no consensus on this status. </w:t>
      </w:r>
      <w:r w:rsidR="00124CCD" w:rsidRPr="00124CCD">
        <w:rPr>
          <w:rFonts w:cs="Arial" w:hint="eastAsia"/>
          <w:sz w:val="22"/>
          <w:lang w:eastAsia="zh-CN"/>
        </w:rPr>
        <w:t xml:space="preserve">the new cell state </w:t>
      </w:r>
      <w:r w:rsidR="00124CCD" w:rsidRPr="00124CCD">
        <w:rPr>
          <w:rFonts w:cs="Arial"/>
          <w:sz w:val="22"/>
          <w:lang w:eastAsia="zh-CN"/>
        </w:rPr>
        <w:t>“</w:t>
      </w:r>
      <w:r w:rsidR="00124CCD" w:rsidRPr="00124CCD">
        <w:rPr>
          <w:rFonts w:cs="Arial" w:hint="eastAsia"/>
          <w:sz w:val="22"/>
          <w:lang w:eastAsia="zh-CN"/>
        </w:rPr>
        <w:t xml:space="preserve">low power </w:t>
      </w:r>
      <w:r w:rsidR="00124CCD" w:rsidRPr="00124CCD">
        <w:rPr>
          <w:rFonts w:cs="Arial"/>
          <w:sz w:val="22"/>
          <w:lang w:eastAsia="zh-CN"/>
        </w:rPr>
        <w:t>consumption”</w:t>
      </w:r>
      <w:r w:rsidR="00124CCD" w:rsidRPr="00124CCD">
        <w:rPr>
          <w:rFonts w:cs="Arial" w:hint="eastAsia"/>
          <w:sz w:val="22"/>
          <w:lang w:eastAsia="zh-CN"/>
        </w:rPr>
        <w:t xml:space="preserve"> should be clearly defined to make it interoperable.</w:t>
      </w:r>
      <w:r w:rsidR="00124CCD">
        <w:rPr>
          <w:rFonts w:cs="Arial"/>
          <w:sz w:val="22"/>
          <w:lang w:eastAsia="zh-CN"/>
        </w:rPr>
        <w:t xml:space="preserve"> </w:t>
      </w:r>
      <w:r w:rsidR="00C13D5B">
        <w:rPr>
          <w:rFonts w:cs="Arial"/>
          <w:sz w:val="22"/>
          <w:lang w:eastAsia="zh-CN"/>
        </w:rPr>
        <w:t>T</w:t>
      </w:r>
      <w:r w:rsidR="00F715DD">
        <w:rPr>
          <w:rFonts w:cs="Arial"/>
          <w:sz w:val="22"/>
          <w:lang w:eastAsia="zh-CN"/>
        </w:rPr>
        <w:t>his paper</w:t>
      </w:r>
      <w:r w:rsidR="00C13D5B">
        <w:rPr>
          <w:rFonts w:cs="Arial"/>
          <w:sz w:val="22"/>
          <w:lang w:eastAsia="zh-CN"/>
        </w:rPr>
        <w:t xml:space="preserve"> </w:t>
      </w:r>
      <w:r w:rsidR="00C13D5B" w:rsidRPr="00C13D5B">
        <w:rPr>
          <w:rFonts w:cs="Arial"/>
          <w:sz w:val="22"/>
          <w:lang w:eastAsia="zh-CN"/>
        </w:rPr>
        <w:t>elaborate</w:t>
      </w:r>
      <w:r w:rsidR="00751ED2">
        <w:rPr>
          <w:rFonts w:cs="Arial"/>
          <w:sz w:val="22"/>
          <w:lang w:eastAsia="zh-CN"/>
        </w:rPr>
        <w:t>s</w:t>
      </w:r>
      <w:r w:rsidR="00F715DD">
        <w:rPr>
          <w:rFonts w:cs="Arial"/>
          <w:sz w:val="22"/>
          <w:lang w:eastAsia="zh-CN"/>
        </w:rPr>
        <w:t xml:space="preserve"> </w:t>
      </w:r>
      <w:r w:rsidR="00C13D5B">
        <w:rPr>
          <w:rFonts w:cs="Arial"/>
          <w:sz w:val="22"/>
          <w:lang w:eastAsia="zh-CN"/>
        </w:rPr>
        <w:t>the definition</w:t>
      </w:r>
      <w:r w:rsidR="00D50FAE">
        <w:rPr>
          <w:rFonts w:cs="Arial"/>
          <w:sz w:val="22"/>
          <w:lang w:eastAsia="zh-CN"/>
        </w:rPr>
        <w:t xml:space="preserve"> and requirements</w:t>
      </w:r>
      <w:r w:rsidR="00C13D5B">
        <w:rPr>
          <w:rFonts w:cs="Arial"/>
          <w:sz w:val="22"/>
          <w:lang w:eastAsia="zh-CN"/>
        </w:rPr>
        <w:t xml:space="preserve"> of</w:t>
      </w:r>
      <w:r w:rsidR="00F715DD">
        <w:rPr>
          <w:rFonts w:cs="Arial"/>
          <w:sz w:val="22"/>
          <w:lang w:eastAsia="zh-CN"/>
        </w:rPr>
        <w:t xml:space="preserve"> </w:t>
      </w:r>
      <w:r w:rsidR="00C13D5B" w:rsidRPr="00124CCD">
        <w:rPr>
          <w:rFonts w:cs="Arial"/>
          <w:sz w:val="22"/>
          <w:lang w:eastAsia="zh-CN"/>
        </w:rPr>
        <w:t>“</w:t>
      </w:r>
      <w:r w:rsidR="00C13D5B" w:rsidRPr="00124CCD">
        <w:rPr>
          <w:rFonts w:cs="Arial" w:hint="eastAsia"/>
          <w:sz w:val="22"/>
          <w:lang w:eastAsia="zh-CN"/>
        </w:rPr>
        <w:t xml:space="preserve">low power </w:t>
      </w:r>
      <w:r w:rsidR="00C13D5B" w:rsidRPr="00124CCD">
        <w:rPr>
          <w:rFonts w:cs="Arial"/>
          <w:sz w:val="22"/>
          <w:lang w:eastAsia="zh-CN"/>
        </w:rPr>
        <w:t>consumption”</w:t>
      </w:r>
      <w:r w:rsidR="00C13D5B">
        <w:rPr>
          <w:rFonts w:cs="Arial"/>
          <w:sz w:val="22"/>
          <w:lang w:eastAsia="zh-CN"/>
        </w:rPr>
        <w:t xml:space="preserve"> </w:t>
      </w:r>
      <w:r w:rsidR="006A2724">
        <w:rPr>
          <w:rFonts w:cs="Arial"/>
          <w:sz w:val="22"/>
          <w:lang w:eastAsia="zh-CN"/>
        </w:rPr>
        <w:t>and</w:t>
      </w:r>
      <w:r w:rsidR="00A23A10">
        <w:rPr>
          <w:rFonts w:cs="Arial"/>
          <w:sz w:val="22"/>
          <w:lang w:eastAsia="zh-CN"/>
        </w:rPr>
        <w:t xml:space="preserve"> gives some analysis on </w:t>
      </w:r>
      <w:r w:rsidR="009F337F">
        <w:rPr>
          <w:rFonts w:cs="Arial"/>
          <w:sz w:val="22"/>
          <w:lang w:eastAsia="zh-CN"/>
        </w:rPr>
        <w:t>its</w:t>
      </w:r>
      <w:r w:rsidR="00A23A10">
        <w:rPr>
          <w:rFonts w:cs="Arial"/>
          <w:sz w:val="22"/>
          <w:lang w:eastAsia="zh-CN"/>
        </w:rPr>
        <w:t xml:space="preserve"> impact on F1/S1/NG interface</w:t>
      </w:r>
      <w:r w:rsidR="00F715DD">
        <w:rPr>
          <w:rFonts w:cs="Arial"/>
          <w:sz w:val="22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066B4" w:rsidRDefault="00700831" w:rsidP="007A3F7D">
      <w:pPr>
        <w:pStyle w:val="20"/>
        <w:rPr>
          <w:lang w:eastAsia="zh-CN"/>
        </w:rPr>
      </w:pPr>
      <w:r>
        <w:rPr>
          <w:lang w:eastAsia="zh-CN"/>
        </w:rPr>
        <w:t>Background</w:t>
      </w:r>
    </w:p>
    <w:p w:rsidR="00CE4ED5" w:rsidRDefault="00966B8B" w:rsidP="006175E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per TR37.816, o</w:t>
      </w:r>
      <w:r w:rsidR="00A95809" w:rsidRPr="00A95809">
        <w:rPr>
          <w:rFonts w:cs="Arial"/>
          <w:sz w:val="22"/>
          <w:lang w:eastAsia="zh-CN"/>
        </w:rPr>
        <w:t>ne of the typical scenario</w:t>
      </w:r>
      <w:r w:rsidR="00784318">
        <w:rPr>
          <w:rFonts w:cs="Arial"/>
          <w:sz w:val="22"/>
          <w:lang w:eastAsia="zh-CN"/>
        </w:rPr>
        <w:t xml:space="preserve"> for inter-RAT inter-system</w:t>
      </w:r>
      <w:r w:rsidR="00784318" w:rsidRPr="00A95809">
        <w:rPr>
          <w:rFonts w:cs="Arial"/>
          <w:sz w:val="22"/>
          <w:lang w:eastAsia="zh-CN"/>
        </w:rPr>
        <w:t xml:space="preserve"> energy saving</w:t>
      </w:r>
      <w:r w:rsidR="00A95809">
        <w:rPr>
          <w:rFonts w:cs="Arial"/>
          <w:sz w:val="22"/>
          <w:lang w:eastAsia="zh-CN"/>
        </w:rPr>
        <w:t xml:space="preserve"> </w:t>
      </w:r>
      <w:r w:rsidR="00A95809" w:rsidRPr="00A95809">
        <w:rPr>
          <w:rFonts w:cs="Arial"/>
          <w:sz w:val="22"/>
          <w:lang w:eastAsia="zh-CN"/>
        </w:rPr>
        <w:t xml:space="preserve">is that </w:t>
      </w:r>
      <w:r w:rsidR="00784318" w:rsidRPr="00CF76F1">
        <w:rPr>
          <w:rFonts w:cs="Arial" w:hint="eastAsia"/>
          <w:sz w:val="22"/>
          <w:lang w:eastAsia="zh-CN"/>
        </w:rPr>
        <w:t xml:space="preserve">the gNB connects with 5GC to provide boost capacity, the LTE eNB connects with EPC to provide basic coverage. </w:t>
      </w:r>
      <w:r w:rsidR="0029015E">
        <w:rPr>
          <w:rFonts w:cs="Arial"/>
          <w:sz w:val="22"/>
          <w:lang w:eastAsia="zh-CN"/>
        </w:rPr>
        <w:t>T</w:t>
      </w:r>
      <w:r w:rsidR="00784318" w:rsidRPr="00CF76F1">
        <w:rPr>
          <w:rFonts w:cs="Arial"/>
          <w:sz w:val="22"/>
          <w:lang w:eastAsia="zh-CN"/>
        </w:rPr>
        <w:t>he NR capacity booster cells may be switched off</w:t>
      </w:r>
      <w:r w:rsidR="008C11D1">
        <w:rPr>
          <w:rFonts w:cs="Arial"/>
          <w:sz w:val="22"/>
          <w:lang w:eastAsia="zh-CN"/>
        </w:rPr>
        <w:t xml:space="preserve"> to save the </w:t>
      </w:r>
      <w:r w:rsidR="008C11D1" w:rsidRPr="008C11D1">
        <w:rPr>
          <w:rFonts w:cs="Arial"/>
          <w:sz w:val="22"/>
          <w:lang w:eastAsia="zh-CN"/>
        </w:rPr>
        <w:t>energy of the base stations.</w:t>
      </w:r>
      <w:r w:rsidR="00784318" w:rsidRPr="00CF76F1">
        <w:rPr>
          <w:rFonts w:cs="Arial" w:hint="eastAsia"/>
          <w:sz w:val="22"/>
          <w:lang w:eastAsia="zh-CN"/>
        </w:rPr>
        <w:t xml:space="preserve"> </w:t>
      </w:r>
      <w:r w:rsidR="008C11D1" w:rsidRPr="008C11D1">
        <w:rPr>
          <w:rFonts w:cs="Arial"/>
          <w:sz w:val="22"/>
          <w:lang w:eastAsia="zh-CN"/>
        </w:rPr>
        <w:t>Obviously</w:t>
      </w:r>
      <w:r w:rsidR="008C11D1">
        <w:rPr>
          <w:rFonts w:cs="Arial"/>
          <w:sz w:val="22"/>
          <w:lang w:eastAsia="zh-CN"/>
        </w:rPr>
        <w:t>,</w:t>
      </w:r>
      <w:r w:rsidR="00832A64">
        <w:rPr>
          <w:rFonts w:cs="Arial"/>
          <w:sz w:val="22"/>
          <w:lang w:eastAsia="zh-CN"/>
        </w:rPr>
        <w:t xml:space="preserve"> </w:t>
      </w:r>
      <w:r w:rsidR="008C11D1">
        <w:rPr>
          <w:rFonts w:cs="Arial"/>
          <w:sz w:val="22"/>
          <w:lang w:eastAsia="zh-CN"/>
        </w:rPr>
        <w:t>switching off</w:t>
      </w:r>
      <w:r w:rsidR="00832A64">
        <w:rPr>
          <w:rFonts w:cs="Arial"/>
          <w:sz w:val="22"/>
          <w:lang w:eastAsia="zh-CN"/>
        </w:rPr>
        <w:t xml:space="preserve"> a </w:t>
      </w:r>
      <w:r w:rsidR="002C3905">
        <w:rPr>
          <w:rFonts w:cs="Arial"/>
          <w:sz w:val="22"/>
          <w:lang w:eastAsia="zh-CN"/>
        </w:rPr>
        <w:t>ce</w:t>
      </w:r>
      <w:r w:rsidR="00832A64">
        <w:rPr>
          <w:rFonts w:cs="Arial"/>
          <w:sz w:val="22"/>
          <w:lang w:eastAsia="zh-CN"/>
        </w:rPr>
        <w:t>ll is a straight</w:t>
      </w:r>
      <w:r w:rsidR="003A36E0">
        <w:rPr>
          <w:rFonts w:cs="Arial"/>
          <w:sz w:val="22"/>
          <w:lang w:eastAsia="zh-CN"/>
        </w:rPr>
        <w:t xml:space="preserve"> and efficient</w:t>
      </w:r>
      <w:r w:rsidR="00832A64">
        <w:rPr>
          <w:rFonts w:cs="Arial"/>
          <w:sz w:val="22"/>
          <w:lang w:eastAsia="zh-CN"/>
        </w:rPr>
        <w:t xml:space="preserve"> method</w:t>
      </w:r>
      <w:r w:rsidR="002C3905">
        <w:rPr>
          <w:rFonts w:cs="Arial"/>
          <w:sz w:val="22"/>
          <w:lang w:eastAsia="zh-CN"/>
        </w:rPr>
        <w:t xml:space="preserve"> to reduce</w:t>
      </w:r>
      <w:r w:rsidR="00DE2108">
        <w:rPr>
          <w:rFonts w:cs="Arial"/>
          <w:sz w:val="22"/>
          <w:lang w:eastAsia="zh-CN"/>
        </w:rPr>
        <w:t xml:space="preserve"> the</w:t>
      </w:r>
      <w:r w:rsidR="002C3905">
        <w:rPr>
          <w:rFonts w:cs="Arial"/>
          <w:sz w:val="22"/>
          <w:lang w:eastAsia="zh-CN"/>
        </w:rPr>
        <w:t xml:space="preserve"> power </w:t>
      </w:r>
      <w:r w:rsidR="00832A64">
        <w:rPr>
          <w:rFonts w:cs="Arial"/>
          <w:sz w:val="22"/>
          <w:lang w:eastAsia="zh-CN"/>
        </w:rPr>
        <w:t>consumption for a base station.</w:t>
      </w:r>
      <w:r w:rsidR="00D04BD2" w:rsidRPr="00D04BD2">
        <w:rPr>
          <w:rFonts w:cs="Arial"/>
          <w:sz w:val="22"/>
          <w:lang w:eastAsia="zh-CN"/>
        </w:rPr>
        <w:t xml:space="preserve"> </w:t>
      </w:r>
      <w:r w:rsidR="00D04BD2">
        <w:rPr>
          <w:rFonts w:cs="Arial"/>
          <w:sz w:val="22"/>
          <w:lang w:eastAsia="zh-CN"/>
        </w:rPr>
        <w:t>This switching off operation is also called as carrier shutoff or deep sleep.</w:t>
      </w:r>
      <w:r w:rsidR="00D04BD2" w:rsidRPr="00F37A94">
        <w:rPr>
          <w:rFonts w:cs="Arial"/>
          <w:sz w:val="22"/>
          <w:lang w:eastAsia="zh-CN"/>
        </w:rPr>
        <w:t xml:space="preserve"> </w:t>
      </w:r>
      <w:r w:rsidR="0008232F">
        <w:rPr>
          <w:rFonts w:cs="Arial"/>
          <w:sz w:val="22"/>
          <w:lang w:eastAsia="zh-CN"/>
        </w:rPr>
        <w:t xml:space="preserve">In 5G initial deployment phase, </w:t>
      </w:r>
      <w:r w:rsidR="00DB14BF">
        <w:rPr>
          <w:rFonts w:cs="Arial"/>
          <w:sz w:val="22"/>
          <w:lang w:eastAsia="zh-CN"/>
        </w:rPr>
        <w:t xml:space="preserve">due to </w:t>
      </w:r>
      <w:r w:rsidR="0008232F">
        <w:rPr>
          <w:rFonts w:cs="Arial"/>
          <w:sz w:val="22"/>
          <w:lang w:eastAsia="zh-CN"/>
        </w:rPr>
        <w:t>only one frequency is commonly deployed in network to provide basic coverage for NR</w:t>
      </w:r>
      <w:r w:rsidR="00DB14BF">
        <w:rPr>
          <w:rFonts w:cs="Arial"/>
          <w:sz w:val="22"/>
          <w:lang w:eastAsia="zh-CN"/>
        </w:rPr>
        <w:t xml:space="preserve">, switching off operation will </w:t>
      </w:r>
      <w:r w:rsidR="003F0C37">
        <w:rPr>
          <w:rFonts w:cs="Arial"/>
          <w:sz w:val="22"/>
          <w:lang w:eastAsia="zh-CN"/>
        </w:rPr>
        <w:t>lead to</w:t>
      </w:r>
      <w:r w:rsidR="00DB14BF">
        <w:rPr>
          <w:rFonts w:cs="Arial"/>
          <w:sz w:val="22"/>
          <w:lang w:eastAsia="zh-CN"/>
        </w:rPr>
        <w:t xml:space="preserve"> </w:t>
      </w:r>
      <w:r w:rsidR="00C5658A">
        <w:rPr>
          <w:rFonts w:cs="Arial"/>
          <w:sz w:val="22"/>
          <w:lang w:eastAsia="zh-CN"/>
        </w:rPr>
        <w:t xml:space="preserve">5G </w:t>
      </w:r>
      <w:r w:rsidR="003F0C37">
        <w:rPr>
          <w:rFonts w:cs="Arial"/>
          <w:sz w:val="22"/>
          <w:lang w:eastAsia="zh-CN"/>
        </w:rPr>
        <w:t>icon</w:t>
      </w:r>
      <w:r w:rsidR="003F0C37">
        <w:rPr>
          <w:rFonts w:cs="Arial"/>
          <w:sz w:val="22"/>
          <w:lang w:eastAsia="zh-CN"/>
        </w:rPr>
        <w:t xml:space="preserve"> </w:t>
      </w:r>
      <w:r w:rsidR="00DB14BF" w:rsidRPr="00DB14BF">
        <w:rPr>
          <w:rFonts w:cs="Arial"/>
          <w:sz w:val="22"/>
          <w:lang w:eastAsia="zh-CN"/>
        </w:rPr>
        <w:t>disappear</w:t>
      </w:r>
      <w:r w:rsidR="00DB14BF">
        <w:rPr>
          <w:rFonts w:cs="Arial"/>
          <w:sz w:val="22"/>
          <w:lang w:eastAsia="zh-CN"/>
        </w:rPr>
        <w:t>ed</w:t>
      </w:r>
      <w:r w:rsidR="00DB14BF" w:rsidRPr="00DB14BF">
        <w:rPr>
          <w:rFonts w:cs="Arial"/>
          <w:sz w:val="22"/>
          <w:lang w:eastAsia="zh-CN"/>
        </w:rPr>
        <w:t xml:space="preserve"> </w:t>
      </w:r>
      <w:r w:rsidR="003F0C37">
        <w:rPr>
          <w:rFonts w:cs="Arial"/>
          <w:sz w:val="22"/>
          <w:lang w:eastAsia="zh-CN"/>
        </w:rPr>
        <w:t>on</w:t>
      </w:r>
      <w:r w:rsidR="00500F4F">
        <w:rPr>
          <w:rFonts w:cs="Arial"/>
          <w:sz w:val="22"/>
          <w:lang w:eastAsia="zh-CN"/>
        </w:rPr>
        <w:t xml:space="preserve"> </w:t>
      </w:r>
      <w:r w:rsidR="003F0C37" w:rsidRPr="003F0C37">
        <w:rPr>
          <w:rFonts w:cs="Arial"/>
          <w:sz w:val="22"/>
          <w:lang w:eastAsia="zh-CN"/>
        </w:rPr>
        <w:t>user screen</w:t>
      </w:r>
      <w:r w:rsidR="009255D6">
        <w:rPr>
          <w:rFonts w:cs="Arial"/>
          <w:sz w:val="22"/>
          <w:lang w:eastAsia="zh-CN"/>
        </w:rPr>
        <w:t>.</w:t>
      </w:r>
      <w:r w:rsidR="00291A39">
        <w:rPr>
          <w:rFonts w:cs="Arial"/>
          <w:sz w:val="22"/>
          <w:lang w:eastAsia="zh-CN"/>
        </w:rPr>
        <w:t xml:space="preserve"> </w:t>
      </w:r>
      <w:r w:rsidR="008F5391" w:rsidRPr="00A6691B">
        <w:rPr>
          <w:rFonts w:cs="Arial"/>
          <w:sz w:val="22"/>
          <w:lang w:eastAsia="zh-CN"/>
        </w:rPr>
        <w:t>S</w:t>
      </w:r>
      <w:r w:rsidR="008F5391">
        <w:rPr>
          <w:rFonts w:cs="Arial"/>
          <w:sz w:val="22"/>
          <w:lang w:eastAsia="zh-CN"/>
        </w:rPr>
        <w:t>witching off operation</w:t>
      </w:r>
      <w:r w:rsidR="008F5391" w:rsidRPr="00A6691B">
        <w:rPr>
          <w:rFonts w:cs="Arial"/>
          <w:sz w:val="22"/>
          <w:lang w:eastAsia="zh-CN"/>
        </w:rPr>
        <w:t xml:space="preserve"> is mainly used in the indoor sub-systems, especially for the typical tidal scenes of shopping malls and subways.</w:t>
      </w:r>
    </w:p>
    <w:p w:rsidR="00417F21" w:rsidRDefault="003908E6" w:rsidP="006175E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Currently, </w:t>
      </w:r>
      <w:r>
        <w:rPr>
          <w:rFonts w:cs="Arial"/>
          <w:sz w:val="22"/>
          <w:lang w:eastAsia="zh-CN"/>
        </w:rPr>
        <w:t xml:space="preserve">some implementation solutions for energy saving, e.g., RF channel shutdown, symbol shutdown, reducing Tx power, </w:t>
      </w:r>
      <w:r w:rsidR="00051845">
        <w:rPr>
          <w:rFonts w:cs="Arial"/>
          <w:sz w:val="22"/>
          <w:lang w:eastAsia="zh-CN"/>
        </w:rPr>
        <w:t>have</w:t>
      </w:r>
      <w:r w:rsidR="00CE4ED5">
        <w:rPr>
          <w:rFonts w:cs="Arial"/>
          <w:sz w:val="22"/>
          <w:lang w:eastAsia="zh-CN"/>
        </w:rPr>
        <w:t xml:space="preserve"> been applied in 5G network</w:t>
      </w:r>
      <w:r>
        <w:rPr>
          <w:rFonts w:cs="Arial"/>
          <w:sz w:val="22"/>
          <w:lang w:eastAsia="zh-CN"/>
        </w:rPr>
        <w:t xml:space="preserve"> </w:t>
      </w:r>
      <w:r>
        <w:rPr>
          <w:rFonts w:cs="Arial" w:hint="eastAsia"/>
          <w:sz w:val="22"/>
          <w:lang w:eastAsia="zh-CN"/>
        </w:rPr>
        <w:t xml:space="preserve">to </w:t>
      </w:r>
      <w:r>
        <w:rPr>
          <w:rFonts w:cs="Arial"/>
          <w:sz w:val="22"/>
          <w:lang w:eastAsia="zh-CN"/>
        </w:rPr>
        <w:t>achieve the reduction</w:t>
      </w:r>
      <w:r w:rsidR="006500A2">
        <w:rPr>
          <w:rFonts w:cs="Arial"/>
          <w:sz w:val="22"/>
          <w:lang w:eastAsia="zh-CN"/>
        </w:rPr>
        <w:t xml:space="preserve"> of </w:t>
      </w:r>
      <w:r>
        <w:rPr>
          <w:rFonts w:cs="Arial"/>
          <w:sz w:val="22"/>
          <w:lang w:eastAsia="zh-CN"/>
        </w:rPr>
        <w:t>power</w:t>
      </w:r>
      <w:r>
        <w:rPr>
          <w:rFonts w:cs="Arial" w:hint="eastAsia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consumption. Some solutions or their combined solutions have </w:t>
      </w:r>
      <w:r w:rsidRPr="006174F0">
        <w:rPr>
          <w:rFonts w:cs="Arial"/>
          <w:sz w:val="22"/>
          <w:lang w:eastAsia="zh-CN"/>
        </w:rPr>
        <w:t>only a small effect on</w:t>
      </w:r>
      <w:r>
        <w:rPr>
          <w:rFonts w:cs="Arial"/>
          <w:sz w:val="22"/>
          <w:lang w:eastAsia="zh-CN"/>
        </w:rPr>
        <w:t xml:space="preserve"> the coverage </w:t>
      </w:r>
      <w:r w:rsidR="00051845">
        <w:rPr>
          <w:rFonts w:cs="Arial"/>
          <w:sz w:val="22"/>
          <w:lang w:eastAsia="zh-CN"/>
        </w:rPr>
        <w:t>performance.</w:t>
      </w:r>
      <w:r w:rsidR="00051845" w:rsidRPr="00051845">
        <w:rPr>
          <w:rFonts w:cs="Arial"/>
          <w:sz w:val="22"/>
          <w:lang w:eastAsia="zh-CN"/>
        </w:rPr>
        <w:t xml:space="preserve"> </w:t>
      </w:r>
      <w:r w:rsidR="00051845">
        <w:rPr>
          <w:rFonts w:cs="Arial"/>
          <w:sz w:val="22"/>
          <w:lang w:eastAsia="zh-CN"/>
        </w:rPr>
        <w:t>Th</w:t>
      </w:r>
      <w:r w:rsidR="00602F06">
        <w:rPr>
          <w:rFonts w:cs="Arial"/>
          <w:sz w:val="22"/>
          <w:lang w:eastAsia="zh-CN"/>
        </w:rPr>
        <w:t>erefore, switching off operation</w:t>
      </w:r>
      <w:r w:rsidR="00051845">
        <w:rPr>
          <w:rFonts w:cs="Arial"/>
          <w:sz w:val="22"/>
          <w:lang w:eastAsia="zh-CN"/>
        </w:rPr>
        <w:t xml:space="preserve"> is not the only way to reduce the power</w:t>
      </w:r>
      <w:r w:rsidR="00051845">
        <w:rPr>
          <w:rFonts w:cs="Arial" w:hint="eastAsia"/>
          <w:sz w:val="22"/>
          <w:lang w:eastAsia="zh-CN"/>
        </w:rPr>
        <w:t xml:space="preserve"> </w:t>
      </w:r>
      <w:r w:rsidR="00051845">
        <w:rPr>
          <w:rFonts w:cs="Arial"/>
          <w:sz w:val="22"/>
          <w:lang w:eastAsia="zh-CN"/>
        </w:rPr>
        <w:t>consumption for 5G base station in off-peak hour.</w:t>
      </w:r>
    </w:p>
    <w:p w:rsidR="007A3F7D" w:rsidRDefault="00417F21" w:rsidP="006175E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7A3F7D">
        <w:rPr>
          <w:rFonts w:cs="Arial"/>
          <w:b/>
          <w:sz w:val="22"/>
          <w:lang w:eastAsia="zh-CN"/>
        </w:rPr>
        <w:t>Observation: S</w:t>
      </w:r>
      <w:r w:rsidRPr="007A3F7D">
        <w:rPr>
          <w:rFonts w:cs="Arial"/>
          <w:b/>
          <w:sz w:val="22"/>
          <w:lang w:eastAsia="zh-CN"/>
        </w:rPr>
        <w:t>witching off operation is not the only way to reduce the power</w:t>
      </w:r>
      <w:r w:rsidRPr="007A3F7D">
        <w:rPr>
          <w:rFonts w:cs="Arial" w:hint="eastAsia"/>
          <w:b/>
          <w:sz w:val="22"/>
          <w:lang w:eastAsia="zh-CN"/>
        </w:rPr>
        <w:t xml:space="preserve"> </w:t>
      </w:r>
      <w:r w:rsidRPr="007A3F7D">
        <w:rPr>
          <w:rFonts w:cs="Arial"/>
          <w:b/>
          <w:sz w:val="22"/>
          <w:lang w:eastAsia="zh-CN"/>
        </w:rPr>
        <w:t>consumption for 5G base station in off-peak hour</w:t>
      </w:r>
      <w:r w:rsidR="007A3F7D">
        <w:rPr>
          <w:rFonts w:cs="Arial"/>
          <w:b/>
          <w:sz w:val="22"/>
          <w:lang w:eastAsia="zh-CN"/>
        </w:rPr>
        <w:t>.</w:t>
      </w:r>
    </w:p>
    <w:p w:rsidR="0060207F" w:rsidRPr="00C76879" w:rsidRDefault="00DD6F02" w:rsidP="00C76879">
      <w:pPr>
        <w:pStyle w:val="20"/>
        <w:rPr>
          <w:lang w:eastAsia="zh-CN"/>
        </w:rPr>
      </w:pPr>
      <w:r>
        <w:rPr>
          <w:lang w:eastAsia="zh-CN"/>
        </w:rPr>
        <w:lastRenderedPageBreak/>
        <w:t>Requirements for new cell status</w:t>
      </w:r>
    </w:p>
    <w:p w:rsidR="007A3F7D" w:rsidRDefault="002F1960" w:rsidP="00F10401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 w:rsidR="004A530D">
        <w:rPr>
          <w:rFonts w:cs="Arial"/>
          <w:sz w:val="22"/>
          <w:lang w:eastAsia="zh-CN"/>
        </w:rPr>
        <w:t>his</w:t>
      </w:r>
      <w:r w:rsidR="004A530D">
        <w:rPr>
          <w:rFonts w:cs="Arial" w:hint="eastAsia"/>
          <w:sz w:val="22"/>
          <w:lang w:eastAsia="zh-CN"/>
        </w:rPr>
        <w:t xml:space="preserve"> </w:t>
      </w:r>
      <w:r w:rsidR="004A530D">
        <w:rPr>
          <w:rFonts w:cs="Arial"/>
          <w:sz w:val="22"/>
          <w:lang w:eastAsia="zh-CN"/>
        </w:rPr>
        <w:t xml:space="preserve">cell status </w:t>
      </w:r>
      <w:r w:rsidR="004A530D" w:rsidRPr="00C76879">
        <w:rPr>
          <w:rFonts w:cs="Arial"/>
          <w:sz w:val="22"/>
          <w:lang w:eastAsia="zh-CN"/>
        </w:rPr>
        <w:t>does</w:t>
      </w:r>
      <w:r w:rsidR="004A530D" w:rsidRPr="00C76879">
        <w:rPr>
          <w:rFonts w:cs="Arial"/>
          <w:sz w:val="22"/>
          <w:lang w:eastAsia="zh-CN"/>
        </w:rPr>
        <w:t xml:space="preserve"> not involve any specific </w:t>
      </w:r>
      <w:r w:rsidR="00523EE3">
        <w:rPr>
          <w:rFonts w:cs="Arial"/>
          <w:sz w:val="22"/>
          <w:lang w:eastAsia="zh-CN"/>
        </w:rPr>
        <w:t xml:space="preserve">private </w:t>
      </w:r>
      <w:r w:rsidR="004A530D" w:rsidRPr="00C76879">
        <w:rPr>
          <w:rFonts w:cs="Arial"/>
          <w:sz w:val="22"/>
          <w:lang w:eastAsia="zh-CN"/>
        </w:rPr>
        <w:t>technolog</w:t>
      </w:r>
      <w:r w:rsidR="007E7675">
        <w:rPr>
          <w:rFonts w:cs="Arial"/>
          <w:sz w:val="22"/>
          <w:lang w:eastAsia="zh-CN"/>
        </w:rPr>
        <w:t>y</w:t>
      </w:r>
      <w:r w:rsidR="009A23DF" w:rsidRPr="00C76879">
        <w:rPr>
          <w:rFonts w:cs="Arial"/>
          <w:sz w:val="22"/>
          <w:lang w:eastAsia="zh-CN"/>
        </w:rPr>
        <w:t xml:space="preserve">. </w:t>
      </w:r>
      <w:r w:rsidR="00CB0455">
        <w:rPr>
          <w:rFonts w:cs="Arial"/>
          <w:sz w:val="22"/>
          <w:lang w:eastAsia="zh-CN"/>
        </w:rPr>
        <w:t xml:space="preserve">In order to </w:t>
      </w:r>
      <w:r w:rsidR="004F4AA1">
        <w:rPr>
          <w:rFonts w:cs="Arial"/>
          <w:sz w:val="22"/>
          <w:lang w:eastAsia="zh-CN"/>
        </w:rPr>
        <w:t xml:space="preserve">reduce the </w:t>
      </w:r>
      <w:r w:rsidR="00CB0455">
        <w:rPr>
          <w:rFonts w:cs="Arial"/>
          <w:sz w:val="22"/>
          <w:lang w:eastAsia="zh-CN"/>
        </w:rPr>
        <w:t>power consumption</w:t>
      </w:r>
      <w:r w:rsidR="004F4AA1">
        <w:rPr>
          <w:rFonts w:cs="Arial"/>
          <w:sz w:val="22"/>
          <w:lang w:eastAsia="zh-CN"/>
        </w:rPr>
        <w:t xml:space="preserve"> </w:t>
      </w:r>
      <w:r w:rsidR="004F4AA1" w:rsidRPr="004F4AA1">
        <w:rPr>
          <w:rFonts w:cs="Arial"/>
          <w:sz w:val="22"/>
          <w:lang w:eastAsia="zh-CN"/>
        </w:rPr>
        <w:t>as low as possible</w:t>
      </w:r>
      <w:r w:rsidR="00CB0455">
        <w:rPr>
          <w:rFonts w:cs="Arial"/>
          <w:sz w:val="22"/>
          <w:lang w:eastAsia="zh-CN"/>
        </w:rPr>
        <w:t xml:space="preserve">, as shown in figure 1, the gNB shall reduce or control </w:t>
      </w:r>
      <w:r w:rsidR="00D748AA">
        <w:rPr>
          <w:rFonts w:cs="Arial"/>
          <w:sz w:val="22"/>
          <w:lang w:eastAsia="zh-CN"/>
        </w:rPr>
        <w:t>its</w:t>
      </w:r>
      <w:r w:rsidR="00CB0455">
        <w:rPr>
          <w:rFonts w:cs="Arial"/>
          <w:sz w:val="22"/>
          <w:lang w:eastAsia="zh-CN"/>
        </w:rPr>
        <w:t xml:space="preserve"> cell load at</w:t>
      </w:r>
      <w:r w:rsidR="005F7E26">
        <w:rPr>
          <w:rFonts w:cs="Arial"/>
          <w:sz w:val="22"/>
          <w:lang w:eastAsia="zh-CN"/>
        </w:rPr>
        <w:t xml:space="preserve"> </w:t>
      </w:r>
      <w:r w:rsidR="00CB0455">
        <w:rPr>
          <w:rFonts w:cs="Arial"/>
          <w:sz w:val="22"/>
          <w:lang w:eastAsia="zh-CN"/>
        </w:rPr>
        <w:t>low level.</w:t>
      </w:r>
      <w:r w:rsidR="003801AE">
        <w:rPr>
          <w:rFonts w:cs="Arial"/>
          <w:sz w:val="22"/>
          <w:lang w:eastAsia="zh-CN"/>
        </w:rPr>
        <w:t xml:space="preserve"> </w:t>
      </w:r>
      <w:r w:rsidR="00F45D7E">
        <w:rPr>
          <w:rFonts w:cs="Arial"/>
          <w:sz w:val="22"/>
          <w:lang w:eastAsia="zh-CN"/>
        </w:rPr>
        <w:t>Given that</w:t>
      </w:r>
      <w:r w:rsidR="00CD71B2">
        <w:rPr>
          <w:rFonts w:cs="Arial"/>
          <w:sz w:val="22"/>
          <w:lang w:eastAsia="zh-CN"/>
        </w:rPr>
        <w:t xml:space="preserve"> 5G NR</w:t>
      </w:r>
      <w:r w:rsidR="00700831">
        <w:rPr>
          <w:rFonts w:cs="Arial"/>
          <w:sz w:val="22"/>
          <w:lang w:eastAsia="zh-CN"/>
        </w:rPr>
        <w:t xml:space="preserve"> </w:t>
      </w:r>
      <w:r w:rsidR="005F7E26">
        <w:rPr>
          <w:rFonts w:cs="Arial"/>
          <w:sz w:val="22"/>
          <w:lang w:eastAsia="zh-CN"/>
        </w:rPr>
        <w:t>frequencies are usually</w:t>
      </w:r>
      <w:r w:rsidR="00F45D7E">
        <w:rPr>
          <w:rFonts w:cs="Arial"/>
          <w:sz w:val="22"/>
          <w:lang w:eastAsia="zh-CN"/>
        </w:rPr>
        <w:t xml:space="preserve"> configured</w:t>
      </w:r>
      <w:r w:rsidR="00CD71B2">
        <w:rPr>
          <w:rFonts w:cs="Arial"/>
          <w:sz w:val="22"/>
          <w:lang w:eastAsia="zh-CN"/>
        </w:rPr>
        <w:t xml:space="preserve"> as </w:t>
      </w:r>
      <w:r w:rsidR="00C51D4D">
        <w:rPr>
          <w:rFonts w:cs="Arial"/>
          <w:sz w:val="22"/>
          <w:lang w:eastAsia="zh-CN"/>
        </w:rPr>
        <w:t xml:space="preserve">the </w:t>
      </w:r>
      <w:r w:rsidR="00CD71B2">
        <w:rPr>
          <w:rFonts w:cs="Arial"/>
          <w:sz w:val="22"/>
          <w:lang w:eastAsia="zh-CN"/>
        </w:rPr>
        <w:t xml:space="preserve">highest priority for mobility strategy, </w:t>
      </w:r>
      <w:r w:rsidR="005305DC">
        <w:rPr>
          <w:rFonts w:cs="Arial"/>
          <w:sz w:val="22"/>
          <w:lang w:eastAsia="zh-CN"/>
        </w:rPr>
        <w:t>the LTE eNB</w:t>
      </w:r>
      <w:r w:rsidR="00CD71B2">
        <w:rPr>
          <w:rFonts w:cs="Arial"/>
          <w:sz w:val="22"/>
          <w:lang w:eastAsia="zh-CN"/>
        </w:rPr>
        <w:t xml:space="preserve"> will </w:t>
      </w:r>
      <w:r w:rsidR="005305DC">
        <w:rPr>
          <w:rFonts w:cs="Arial"/>
          <w:sz w:val="22"/>
          <w:lang w:eastAsia="zh-CN"/>
        </w:rPr>
        <w:t>handover or redirection 5G capable UE</w:t>
      </w:r>
      <w:r w:rsidR="00C51D4D">
        <w:rPr>
          <w:rFonts w:cs="Arial"/>
          <w:sz w:val="22"/>
          <w:lang w:eastAsia="zh-CN"/>
        </w:rPr>
        <w:t>s</w:t>
      </w:r>
      <w:r w:rsidR="005305DC">
        <w:rPr>
          <w:rFonts w:cs="Arial"/>
          <w:sz w:val="22"/>
          <w:lang w:eastAsia="zh-CN"/>
        </w:rPr>
        <w:t xml:space="preserve"> to </w:t>
      </w:r>
      <w:r w:rsidR="00C51D4D">
        <w:rPr>
          <w:rFonts w:cs="Arial"/>
          <w:sz w:val="22"/>
          <w:lang w:eastAsia="zh-CN"/>
        </w:rPr>
        <w:t xml:space="preserve">its neighbour </w:t>
      </w:r>
      <w:r w:rsidR="005305DC">
        <w:rPr>
          <w:rFonts w:cs="Arial"/>
          <w:sz w:val="22"/>
          <w:lang w:eastAsia="zh-CN"/>
        </w:rPr>
        <w:t>NR cell</w:t>
      </w:r>
      <w:r w:rsidR="00C51D4D">
        <w:rPr>
          <w:rFonts w:cs="Arial"/>
          <w:sz w:val="22"/>
          <w:lang w:eastAsia="zh-CN"/>
        </w:rPr>
        <w:t>s</w:t>
      </w:r>
      <w:r w:rsidR="005305DC">
        <w:rPr>
          <w:rFonts w:cs="Arial"/>
          <w:sz w:val="22"/>
          <w:lang w:eastAsia="zh-CN"/>
        </w:rPr>
        <w:t xml:space="preserve">. </w:t>
      </w:r>
      <w:r w:rsidR="00F10401">
        <w:rPr>
          <w:rFonts w:cs="Arial"/>
          <w:sz w:val="22"/>
          <w:lang w:eastAsia="zh-CN"/>
        </w:rPr>
        <w:t>I</w:t>
      </w:r>
      <w:r w:rsidR="00700831">
        <w:rPr>
          <w:rFonts w:cs="Arial"/>
          <w:sz w:val="22"/>
          <w:lang w:eastAsia="zh-CN"/>
        </w:rPr>
        <w:t>n order to reduce the traffic from 4G network,</w:t>
      </w:r>
      <w:r w:rsidR="00AD45CA">
        <w:rPr>
          <w:rFonts w:cs="Arial"/>
          <w:sz w:val="22"/>
          <w:lang w:eastAsia="zh-CN"/>
        </w:rPr>
        <w:t xml:space="preserve"> the NR gNB could inform this status to 4G eNB to </w:t>
      </w:r>
      <w:r w:rsidR="008E0324">
        <w:rPr>
          <w:rFonts w:cs="Arial"/>
          <w:sz w:val="22"/>
          <w:lang w:eastAsia="zh-CN"/>
        </w:rPr>
        <w:t>forbidden</w:t>
      </w:r>
      <w:r w:rsidR="00810239">
        <w:rPr>
          <w:rFonts w:cs="Arial"/>
          <w:sz w:val="22"/>
          <w:lang w:eastAsia="zh-CN"/>
        </w:rPr>
        <w:t xml:space="preserve"> </w:t>
      </w:r>
      <w:r w:rsidR="00F10401">
        <w:rPr>
          <w:rFonts w:cs="Arial"/>
          <w:sz w:val="22"/>
          <w:lang w:eastAsia="zh-CN"/>
        </w:rPr>
        <w:t>the</w:t>
      </w:r>
      <w:r w:rsidR="004A5964">
        <w:rPr>
          <w:rFonts w:cs="Arial"/>
          <w:sz w:val="22"/>
          <w:lang w:eastAsia="zh-CN"/>
        </w:rPr>
        <w:t xml:space="preserve"> </w:t>
      </w:r>
      <w:r w:rsidR="00810239">
        <w:rPr>
          <w:rFonts w:cs="Arial"/>
          <w:sz w:val="22"/>
          <w:lang w:eastAsia="zh-CN"/>
        </w:rPr>
        <w:t>UEs</w:t>
      </w:r>
      <w:r w:rsidR="00F10401">
        <w:rPr>
          <w:rFonts w:cs="Arial"/>
          <w:sz w:val="22"/>
          <w:lang w:eastAsia="zh-CN"/>
        </w:rPr>
        <w:t xml:space="preserve"> </w:t>
      </w:r>
      <w:r w:rsidR="00F10401">
        <w:rPr>
          <w:rFonts w:cs="Arial"/>
          <w:sz w:val="22"/>
          <w:lang w:eastAsia="zh-CN"/>
        </w:rPr>
        <w:t>with high data rate service</w:t>
      </w:r>
      <w:r w:rsidR="004A5964">
        <w:rPr>
          <w:rFonts w:cs="Arial"/>
          <w:sz w:val="22"/>
          <w:lang w:eastAsia="zh-CN"/>
        </w:rPr>
        <w:t xml:space="preserve"> to </w:t>
      </w:r>
      <w:r w:rsidR="00F10401">
        <w:rPr>
          <w:rFonts w:cs="Arial"/>
          <w:sz w:val="22"/>
          <w:lang w:eastAsia="zh-CN"/>
        </w:rPr>
        <w:t>be handover to</w:t>
      </w:r>
      <w:r w:rsidR="00523EE3">
        <w:rPr>
          <w:rFonts w:cs="Arial"/>
          <w:sz w:val="22"/>
          <w:lang w:eastAsia="zh-CN"/>
        </w:rPr>
        <w:t xml:space="preserve"> </w:t>
      </w:r>
      <w:r w:rsidR="004A5964">
        <w:rPr>
          <w:rFonts w:cs="Arial"/>
          <w:sz w:val="22"/>
          <w:lang w:eastAsia="zh-CN"/>
        </w:rPr>
        <w:t xml:space="preserve">5G </w:t>
      </w:r>
      <w:r w:rsidR="00810239">
        <w:rPr>
          <w:rFonts w:cs="Arial"/>
          <w:sz w:val="22"/>
          <w:lang w:eastAsia="zh-CN"/>
        </w:rPr>
        <w:t>network.</w:t>
      </w:r>
      <w:r w:rsidR="00B37527">
        <w:rPr>
          <w:rFonts w:cs="Arial"/>
          <w:sz w:val="22"/>
          <w:lang w:eastAsia="zh-CN"/>
        </w:rPr>
        <w:t xml:space="preserve"> </w:t>
      </w:r>
      <w:r w:rsidR="00D55CE5">
        <w:rPr>
          <w:rFonts w:cs="Arial"/>
          <w:sz w:val="22"/>
          <w:lang w:eastAsia="zh-CN"/>
        </w:rPr>
        <w:t xml:space="preserve">For idle UE or inactive UE, this status does not change any mobility strategy. </w:t>
      </w:r>
    </w:p>
    <w:p w:rsidR="00186CB9" w:rsidRDefault="0062401F" w:rsidP="00C76879">
      <w:pPr>
        <w:keepNext/>
        <w:spacing w:line="360" w:lineRule="auto"/>
        <w:jc w:val="center"/>
      </w:pPr>
      <w:r w:rsidRPr="0062401F">
        <w:drawing>
          <wp:inline distT="0" distB="0" distL="0" distR="0" wp14:anchorId="22378FFD" wp14:editId="489B96D4">
            <wp:extent cx="3847104" cy="230505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099" cy="230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F7D" w:rsidRPr="00C76879" w:rsidRDefault="00186CB9" w:rsidP="00C76879">
      <w:pPr>
        <w:pStyle w:val="aa"/>
        <w:jc w:val="center"/>
        <w:rPr>
          <w:rFonts w:cs="Arial"/>
          <w:sz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t xml:space="preserve">power consumption comparison for different </w:t>
      </w:r>
      <w:r>
        <w:t>ES function</w:t>
      </w:r>
      <w:r w:rsidR="00535496">
        <w:t>(50% load with ES function disabled as baseline)</w:t>
      </w:r>
    </w:p>
    <w:p w:rsidR="007A3F7D" w:rsidRPr="00C76879" w:rsidRDefault="00EC6631" w:rsidP="00001005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C76879">
        <w:rPr>
          <w:rFonts w:cs="Arial" w:hint="eastAsia"/>
          <w:b/>
          <w:sz w:val="22"/>
          <w:lang w:eastAsia="zh-CN"/>
        </w:rPr>
        <w:t xml:space="preserve">Proposal 1: </w:t>
      </w:r>
      <w:r w:rsidRPr="00C76879">
        <w:rPr>
          <w:rFonts w:cs="Arial"/>
          <w:b/>
          <w:sz w:val="22"/>
          <w:lang w:eastAsia="zh-CN"/>
        </w:rPr>
        <w:t xml:space="preserve">The intention of </w:t>
      </w:r>
      <w:r w:rsidR="00AA23CF">
        <w:rPr>
          <w:rFonts w:cs="Arial"/>
          <w:b/>
          <w:sz w:val="22"/>
          <w:lang w:eastAsia="zh-CN"/>
        </w:rPr>
        <w:t>“Low Power Consumption”</w:t>
      </w:r>
      <w:r w:rsidRPr="00C76879">
        <w:rPr>
          <w:rFonts w:cs="Arial"/>
          <w:b/>
          <w:sz w:val="22"/>
          <w:lang w:eastAsia="zh-CN"/>
        </w:rPr>
        <w:t xml:space="preserve"> is to </w:t>
      </w:r>
      <w:r w:rsidR="00192228" w:rsidRPr="00C76879">
        <w:rPr>
          <w:rFonts w:cs="Arial"/>
          <w:b/>
          <w:sz w:val="22"/>
          <w:lang w:eastAsia="zh-CN"/>
        </w:rPr>
        <w:t xml:space="preserve">forbidden the UEs with high data rate service to </w:t>
      </w:r>
      <w:r w:rsidR="00502BB9">
        <w:rPr>
          <w:rFonts w:cs="Arial"/>
          <w:b/>
          <w:sz w:val="22"/>
          <w:lang w:eastAsia="zh-CN"/>
        </w:rPr>
        <w:t>access</w:t>
      </w:r>
      <w:r w:rsidR="00192228" w:rsidRPr="00C76879">
        <w:rPr>
          <w:rFonts w:cs="Arial"/>
          <w:b/>
          <w:sz w:val="22"/>
          <w:lang w:eastAsia="zh-CN"/>
        </w:rPr>
        <w:t xml:space="preserve"> 5G network</w:t>
      </w:r>
      <w:r w:rsidR="003D2ECD">
        <w:rPr>
          <w:rFonts w:cs="Arial" w:hint="eastAsia"/>
          <w:b/>
          <w:sz w:val="22"/>
          <w:lang w:eastAsia="zh-CN"/>
        </w:rPr>
        <w:t>.</w:t>
      </w:r>
    </w:p>
    <w:p w:rsidR="007A3F7D" w:rsidRDefault="004304E1" w:rsidP="00C76879">
      <w:pPr>
        <w:pStyle w:val="20"/>
        <w:rPr>
          <w:lang w:eastAsia="zh-CN"/>
        </w:rPr>
      </w:pPr>
      <w:r>
        <w:rPr>
          <w:rFonts w:hint="eastAsia"/>
          <w:lang w:eastAsia="zh-CN"/>
        </w:rPr>
        <w:t>F1/NG/S1</w:t>
      </w:r>
      <w:r>
        <w:rPr>
          <w:lang w:eastAsia="zh-CN"/>
        </w:rPr>
        <w:t xml:space="preserve"> impact</w:t>
      </w:r>
    </w:p>
    <w:p w:rsidR="004304E1" w:rsidRPr="00C44B4C" w:rsidRDefault="004304E1" w:rsidP="004304E1">
      <w:pPr>
        <w:spacing w:line="360" w:lineRule="auto"/>
        <w:jc w:val="both"/>
        <w:rPr>
          <w:rFonts w:cs="Arial"/>
          <w:sz w:val="22"/>
          <w:lang w:eastAsia="zh-CN"/>
        </w:rPr>
      </w:pPr>
      <w:r w:rsidRPr="007C71A7">
        <w:rPr>
          <w:rFonts w:cs="Arial"/>
          <w:sz w:val="22"/>
          <w:lang w:eastAsia="zh-CN"/>
        </w:rPr>
        <w:t xml:space="preserve">To support inter-system inter-RAT energy saving, </w:t>
      </w:r>
      <w:r>
        <w:rPr>
          <w:rFonts w:cs="Arial"/>
          <w:sz w:val="22"/>
          <w:lang w:eastAsia="zh-CN"/>
        </w:rPr>
        <w:t>it is need to introduce cell status information in the</w:t>
      </w:r>
      <w:r w:rsidRPr="007C71A7">
        <w:rPr>
          <w:rFonts w:cs="Arial"/>
          <w:sz w:val="22"/>
          <w:lang w:eastAsia="zh-CN"/>
        </w:rPr>
        <w:t xml:space="preserve"> existing Inter-System SON Information Report message </w:t>
      </w:r>
      <w:r>
        <w:rPr>
          <w:rFonts w:cs="Arial"/>
          <w:sz w:val="22"/>
          <w:lang w:eastAsia="zh-CN"/>
        </w:rPr>
        <w:t xml:space="preserve">in </w:t>
      </w:r>
      <w:r w:rsidRPr="007C71A7">
        <w:rPr>
          <w:rFonts w:cs="Arial"/>
          <w:sz w:val="22"/>
          <w:lang w:eastAsia="zh-CN"/>
        </w:rPr>
        <w:t>S1</w:t>
      </w:r>
      <w:r>
        <w:rPr>
          <w:rFonts w:cs="Arial"/>
          <w:sz w:val="22"/>
          <w:lang w:eastAsia="zh-CN"/>
        </w:rPr>
        <w:t>AP</w:t>
      </w:r>
      <w:r w:rsidRPr="007C71A7">
        <w:rPr>
          <w:rFonts w:cs="Arial"/>
          <w:sz w:val="22"/>
          <w:lang w:eastAsia="zh-CN"/>
        </w:rPr>
        <w:t xml:space="preserve"> and NG</w:t>
      </w:r>
      <w:r>
        <w:rPr>
          <w:rFonts w:cs="Arial"/>
          <w:sz w:val="22"/>
          <w:lang w:eastAsia="zh-CN"/>
        </w:rPr>
        <w:t>AP</w:t>
      </w:r>
      <w:r w:rsidRPr="007C71A7">
        <w:rPr>
          <w:rFonts w:cs="Arial"/>
          <w:sz w:val="22"/>
          <w:lang w:eastAsia="zh-CN"/>
        </w:rPr>
        <w:t xml:space="preserve"> interfaces</w:t>
      </w:r>
      <w:r w:rsidRPr="006A01BD">
        <w:rPr>
          <w:rFonts w:cs="Arial"/>
          <w:sz w:val="22"/>
          <w:lang w:eastAsia="zh-CN"/>
        </w:rPr>
        <w:t>.</w:t>
      </w:r>
      <w:r w:rsidRPr="00C44B4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Once this state received, the eNB</w:t>
      </w:r>
      <w:r w:rsidRPr="00C44B4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can decide the corresponding inter-RAT mobility strategy to the NR node</w:t>
      </w:r>
      <w:r w:rsidRPr="00C44B4C">
        <w:rPr>
          <w:rFonts w:cs="Arial"/>
          <w:sz w:val="22"/>
          <w:lang w:eastAsia="zh-CN"/>
        </w:rPr>
        <w:t>.</w:t>
      </w:r>
      <w:r>
        <w:rPr>
          <w:rFonts w:cs="Arial"/>
          <w:sz w:val="22"/>
          <w:lang w:eastAsia="zh-CN"/>
        </w:rPr>
        <w:t xml:space="preserve"> </w:t>
      </w:r>
    </w:p>
    <w:p w:rsidR="004304E1" w:rsidRPr="00652A3E" w:rsidRDefault="004304E1" w:rsidP="004304E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652A3E">
        <w:rPr>
          <w:rFonts w:cs="Arial"/>
          <w:b/>
          <w:sz w:val="22"/>
          <w:lang w:eastAsia="zh-CN"/>
        </w:rPr>
        <w:t>Proposal 2: To support inter-system inter-RAT energy saving, it is need to introduce cell status information in the existing Inter-System SON Information Report message in S1AP and NGAP interfaces.</w:t>
      </w:r>
    </w:p>
    <w:p w:rsidR="004304E1" w:rsidRDefault="004304E1" w:rsidP="004304E1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CU/DU split </w:t>
      </w:r>
      <w:r>
        <w:rPr>
          <w:rFonts w:cs="Arial"/>
          <w:sz w:val="22"/>
          <w:lang w:eastAsia="zh-CN"/>
        </w:rPr>
        <w:t>architecture</w:t>
      </w:r>
      <w:r>
        <w:rPr>
          <w:rFonts w:cs="Arial" w:hint="eastAsia"/>
          <w:sz w:val="22"/>
          <w:lang w:eastAsia="zh-CN"/>
        </w:rPr>
        <w:t xml:space="preserve">, </w:t>
      </w:r>
      <w:r>
        <w:rPr>
          <w:rFonts w:cs="Arial"/>
          <w:sz w:val="22"/>
          <w:lang w:eastAsia="zh-CN"/>
        </w:rPr>
        <w:t xml:space="preserve">it is need to indicate the cell status in </w:t>
      </w:r>
      <w:r w:rsidRPr="00AF2F74">
        <w:rPr>
          <w:rFonts w:cs="Arial"/>
          <w:sz w:val="22"/>
          <w:lang w:eastAsia="zh-CN"/>
        </w:rPr>
        <w:t>GNB-DU CONFIGURATION UPDATE</w:t>
      </w:r>
      <w:r>
        <w:rPr>
          <w:rFonts w:cs="Arial"/>
          <w:sz w:val="22"/>
          <w:lang w:eastAsia="zh-CN"/>
        </w:rPr>
        <w:t xml:space="preserve"> message. In existing F1 message, the following IEs are used to indicate the active cells in 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1450"/>
        <w:gridCol w:w="1944"/>
        <w:gridCol w:w="1433"/>
        <w:gridCol w:w="1466"/>
        <w:gridCol w:w="1466"/>
      </w:tblGrid>
      <w:tr w:rsidR="004304E1" w:rsidRPr="00EA5FA7" w:rsidTr="00A6691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</w:tr>
      <w:tr w:rsidR="004304E1" w:rsidRPr="00EA5FA7" w:rsidTr="00A6691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</w:tr>
      <w:tr w:rsidR="004304E1" w:rsidRPr="00EA5FA7" w:rsidTr="00A6691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</w:tr>
      <w:tr w:rsidR="004304E1" w:rsidRPr="00EA5FA7" w:rsidTr="00A6691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1" w:rsidRPr="00EA5FA7" w:rsidRDefault="004304E1" w:rsidP="00A6691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</w:tr>
    </w:tbl>
    <w:p w:rsidR="004304E1" w:rsidRDefault="004304E1" w:rsidP="004304E1">
      <w:pPr>
        <w:spacing w:line="360" w:lineRule="auto"/>
        <w:jc w:val="both"/>
        <w:rPr>
          <w:rFonts w:cs="Arial"/>
          <w:sz w:val="22"/>
          <w:lang w:eastAsia="zh-CN"/>
        </w:rPr>
      </w:pPr>
    </w:p>
    <w:p w:rsidR="004304E1" w:rsidRPr="00652A3E" w:rsidRDefault="004304E1" w:rsidP="004304E1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order to support the new cell status, </w:t>
      </w:r>
      <w:r>
        <w:rPr>
          <w:rFonts w:cs="Arial"/>
          <w:sz w:val="22"/>
          <w:lang w:eastAsia="zh-CN"/>
        </w:rPr>
        <w:t xml:space="preserve">the low power consumption status shall be contained in </w:t>
      </w:r>
      <w:r w:rsidRPr="00652A3E">
        <w:rPr>
          <w:rFonts w:cs="Arial"/>
          <w:sz w:val="22"/>
          <w:lang w:eastAsia="zh-CN"/>
        </w:rPr>
        <w:t>Service Status</w:t>
      </w:r>
      <w:r>
        <w:rPr>
          <w:rFonts w:cs="Arial"/>
          <w:sz w:val="22"/>
          <w:lang w:eastAsia="zh-CN"/>
        </w:rPr>
        <w:t xml:space="preserve"> IE. </w:t>
      </w:r>
    </w:p>
    <w:p w:rsidR="004304E1" w:rsidRPr="005A44DA" w:rsidRDefault="004304E1" w:rsidP="004304E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A44DA">
        <w:rPr>
          <w:rFonts w:cs="Arial"/>
          <w:b/>
          <w:sz w:val="22"/>
          <w:lang w:eastAsia="zh-CN"/>
        </w:rPr>
        <w:lastRenderedPageBreak/>
        <w:t>Proposal 3:</w:t>
      </w:r>
      <w:r w:rsidRPr="00E37EA6">
        <w:rPr>
          <w:rFonts w:cs="Arial" w:hint="eastAsia"/>
          <w:b/>
          <w:sz w:val="22"/>
          <w:lang w:eastAsia="zh-CN"/>
        </w:rPr>
        <w:t xml:space="preserve"> In order to support the new cell status, </w:t>
      </w:r>
      <w:r w:rsidRPr="00E37EA6">
        <w:rPr>
          <w:rFonts w:cs="Arial"/>
          <w:b/>
          <w:sz w:val="22"/>
          <w:lang w:eastAsia="zh-CN"/>
        </w:rPr>
        <w:t xml:space="preserve">the low power consumption status shall be contained in </w:t>
      </w:r>
      <w:r w:rsidRPr="00E37EA6">
        <w:rPr>
          <w:rFonts w:cs="Arial"/>
          <w:b/>
          <w:i/>
          <w:sz w:val="22"/>
          <w:lang w:eastAsia="zh-CN"/>
        </w:rPr>
        <w:t>Service Status</w:t>
      </w:r>
      <w:r w:rsidRPr="00E37EA6">
        <w:rPr>
          <w:rFonts w:cs="Arial"/>
          <w:b/>
          <w:sz w:val="22"/>
          <w:lang w:eastAsia="zh-CN"/>
        </w:rPr>
        <w:t xml:space="preserve"> IE. </w:t>
      </w:r>
    </w:p>
    <w:p w:rsidR="004D3A26" w:rsidRPr="005A44DA" w:rsidRDefault="004D3A26" w:rsidP="005A44DA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>Based on the above analysis, we have the following proposal:</w:t>
      </w:r>
    </w:p>
    <w:p w:rsidR="00AA23CF" w:rsidRPr="00A6691B" w:rsidRDefault="00AA23CF" w:rsidP="00AA23CF">
      <w:pPr>
        <w:spacing w:line="360" w:lineRule="auto"/>
        <w:jc w:val="both"/>
        <w:rPr>
          <w:rFonts w:cs="Arial" w:hint="eastAsia"/>
          <w:b/>
          <w:sz w:val="22"/>
          <w:lang w:eastAsia="zh-CN"/>
        </w:rPr>
      </w:pPr>
      <w:r w:rsidRPr="00A6691B">
        <w:rPr>
          <w:rFonts w:cs="Arial" w:hint="eastAsia"/>
          <w:b/>
          <w:sz w:val="22"/>
          <w:lang w:eastAsia="zh-CN"/>
        </w:rPr>
        <w:t xml:space="preserve">Proposal 1: </w:t>
      </w:r>
      <w:r w:rsidRPr="00A6691B">
        <w:rPr>
          <w:rFonts w:cs="Arial"/>
          <w:b/>
          <w:sz w:val="22"/>
          <w:lang w:eastAsia="zh-CN"/>
        </w:rPr>
        <w:t xml:space="preserve">The intention of </w:t>
      </w:r>
      <w:r>
        <w:rPr>
          <w:rFonts w:cs="Arial"/>
          <w:b/>
          <w:sz w:val="22"/>
          <w:lang w:eastAsia="zh-CN"/>
        </w:rPr>
        <w:t>“Low Power Consumption”</w:t>
      </w:r>
      <w:r w:rsidRPr="00A6691B">
        <w:rPr>
          <w:rFonts w:cs="Arial"/>
          <w:b/>
          <w:sz w:val="22"/>
          <w:lang w:eastAsia="zh-CN"/>
        </w:rPr>
        <w:t xml:space="preserve"> is to forbidden the UEs with high data rate service to </w:t>
      </w:r>
      <w:r w:rsidR="0056495E">
        <w:rPr>
          <w:rFonts w:cs="Arial"/>
          <w:b/>
          <w:sz w:val="22"/>
          <w:lang w:eastAsia="zh-CN"/>
        </w:rPr>
        <w:t>access</w:t>
      </w:r>
      <w:r w:rsidRPr="00A6691B">
        <w:rPr>
          <w:rFonts w:cs="Arial"/>
          <w:b/>
          <w:sz w:val="22"/>
          <w:lang w:eastAsia="zh-CN"/>
        </w:rPr>
        <w:t xml:space="preserve"> 5G network</w:t>
      </w:r>
      <w:r>
        <w:rPr>
          <w:rFonts w:cs="Arial" w:hint="eastAsia"/>
          <w:b/>
          <w:sz w:val="22"/>
          <w:lang w:eastAsia="zh-CN"/>
        </w:rPr>
        <w:t>.</w:t>
      </w:r>
    </w:p>
    <w:p w:rsidR="006A23DB" w:rsidRPr="00652A3E" w:rsidRDefault="006A23DB" w:rsidP="006A23D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652A3E">
        <w:rPr>
          <w:rFonts w:cs="Arial"/>
          <w:b/>
          <w:sz w:val="22"/>
          <w:lang w:eastAsia="zh-CN"/>
        </w:rPr>
        <w:t>Proposal 2: To support inter-system inter-RAT energy saving, it is need to introduce cell status information in the existing Inter-System SON Information Report message in S1AP and NGAP interfaces.</w:t>
      </w:r>
    </w:p>
    <w:p w:rsidR="006A23DB" w:rsidRPr="005A44DA" w:rsidRDefault="006A23DB" w:rsidP="006A23D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A44DA">
        <w:rPr>
          <w:rFonts w:cs="Arial"/>
          <w:b/>
          <w:sz w:val="22"/>
          <w:lang w:eastAsia="zh-CN"/>
        </w:rPr>
        <w:t>Proposal 3:</w:t>
      </w:r>
      <w:r w:rsidRPr="00AB0E26">
        <w:rPr>
          <w:rFonts w:cs="Arial" w:hint="eastAsia"/>
          <w:b/>
          <w:sz w:val="22"/>
          <w:lang w:eastAsia="zh-CN"/>
        </w:rPr>
        <w:t xml:space="preserve"> In order to support the new cell status, </w:t>
      </w:r>
      <w:r w:rsidRPr="00AB0E26">
        <w:rPr>
          <w:rFonts w:cs="Arial"/>
          <w:b/>
          <w:sz w:val="22"/>
          <w:lang w:eastAsia="zh-CN"/>
        </w:rPr>
        <w:t xml:space="preserve">the low power consumption status shall be contained in </w:t>
      </w:r>
      <w:r w:rsidRPr="00AB0E26">
        <w:rPr>
          <w:rFonts w:cs="Arial"/>
          <w:b/>
          <w:i/>
          <w:sz w:val="22"/>
          <w:lang w:eastAsia="zh-CN"/>
        </w:rPr>
        <w:t>Service Status</w:t>
      </w:r>
      <w:r w:rsidRPr="00AB0E26">
        <w:rPr>
          <w:rFonts w:cs="Arial"/>
          <w:b/>
          <w:sz w:val="22"/>
          <w:lang w:eastAsia="zh-CN"/>
        </w:rPr>
        <w:t xml:space="preserve"> IE.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881138" w:rsidRPr="00090907" w:rsidRDefault="00F21AC2" w:rsidP="00F21AC2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F21AC2">
        <w:rPr>
          <w:sz w:val="22"/>
          <w:szCs w:val="22"/>
          <w:lang w:val="en-US"/>
        </w:rPr>
        <w:t>3GPP TR 37.816 V16.0.0,</w:t>
      </w:r>
      <w:r w:rsidR="00E37EA6">
        <w:rPr>
          <w:sz w:val="22"/>
          <w:szCs w:val="22"/>
          <w:lang w:val="en-US"/>
        </w:rPr>
        <w:t xml:space="preserve"> </w:t>
      </w:r>
      <w:r w:rsidRPr="00F21AC2">
        <w:rPr>
          <w:sz w:val="22"/>
          <w:szCs w:val="22"/>
          <w:lang w:val="en-US"/>
        </w:rPr>
        <w:t>Study on RAN-centric data collection and utilization for LTE and NR</w:t>
      </w:r>
    </w:p>
    <w:sectPr w:rsidR="00881138" w:rsidRPr="000909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D2A" w:rsidRDefault="005D6D2A" w:rsidP="008721B6">
      <w:pPr>
        <w:spacing w:after="0"/>
      </w:pPr>
      <w:r>
        <w:separator/>
      </w:r>
    </w:p>
  </w:endnote>
  <w:endnote w:type="continuationSeparator" w:id="0">
    <w:p w:rsidR="005D6D2A" w:rsidRDefault="005D6D2A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D2A" w:rsidRDefault="005D6D2A" w:rsidP="008721B6">
      <w:pPr>
        <w:spacing w:after="0"/>
      </w:pPr>
      <w:r>
        <w:separator/>
      </w:r>
    </w:p>
  </w:footnote>
  <w:footnote w:type="continuationSeparator" w:id="0">
    <w:p w:rsidR="005D6D2A" w:rsidRDefault="005D6D2A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45C1C"/>
    <w:multiLevelType w:val="hybridMultilevel"/>
    <w:tmpl w:val="AF5E5478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12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005"/>
    <w:rsid w:val="000015E8"/>
    <w:rsid w:val="00002139"/>
    <w:rsid w:val="000023C5"/>
    <w:rsid w:val="00002A38"/>
    <w:rsid w:val="000032A6"/>
    <w:rsid w:val="0000344E"/>
    <w:rsid w:val="00003483"/>
    <w:rsid w:val="00006186"/>
    <w:rsid w:val="00006236"/>
    <w:rsid w:val="00006C90"/>
    <w:rsid w:val="000102A0"/>
    <w:rsid w:val="000104C6"/>
    <w:rsid w:val="00010C54"/>
    <w:rsid w:val="0001181D"/>
    <w:rsid w:val="0001447C"/>
    <w:rsid w:val="000152BF"/>
    <w:rsid w:val="00015561"/>
    <w:rsid w:val="00015A57"/>
    <w:rsid w:val="00015D4D"/>
    <w:rsid w:val="000168B5"/>
    <w:rsid w:val="00016B5E"/>
    <w:rsid w:val="00016F2D"/>
    <w:rsid w:val="000175C1"/>
    <w:rsid w:val="00017704"/>
    <w:rsid w:val="00017F23"/>
    <w:rsid w:val="000207A1"/>
    <w:rsid w:val="0002097D"/>
    <w:rsid w:val="00021FDE"/>
    <w:rsid w:val="000221B1"/>
    <w:rsid w:val="0002453A"/>
    <w:rsid w:val="000266C6"/>
    <w:rsid w:val="0002710A"/>
    <w:rsid w:val="000276A5"/>
    <w:rsid w:val="000300CF"/>
    <w:rsid w:val="0003070D"/>
    <w:rsid w:val="000324A5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556"/>
    <w:rsid w:val="0004170C"/>
    <w:rsid w:val="000441FF"/>
    <w:rsid w:val="00044E2C"/>
    <w:rsid w:val="00045315"/>
    <w:rsid w:val="00045418"/>
    <w:rsid w:val="00045C79"/>
    <w:rsid w:val="00046265"/>
    <w:rsid w:val="00050064"/>
    <w:rsid w:val="00051845"/>
    <w:rsid w:val="00051DB1"/>
    <w:rsid w:val="00051EF1"/>
    <w:rsid w:val="00051F03"/>
    <w:rsid w:val="0005244D"/>
    <w:rsid w:val="00052481"/>
    <w:rsid w:val="00052C2A"/>
    <w:rsid w:val="000537E5"/>
    <w:rsid w:val="000552DC"/>
    <w:rsid w:val="000559DE"/>
    <w:rsid w:val="00056B00"/>
    <w:rsid w:val="000571A8"/>
    <w:rsid w:val="000573EB"/>
    <w:rsid w:val="00057D99"/>
    <w:rsid w:val="00060097"/>
    <w:rsid w:val="00060FDB"/>
    <w:rsid w:val="000611C1"/>
    <w:rsid w:val="000621BF"/>
    <w:rsid w:val="00064369"/>
    <w:rsid w:val="00065EE5"/>
    <w:rsid w:val="00066263"/>
    <w:rsid w:val="00066282"/>
    <w:rsid w:val="00067913"/>
    <w:rsid w:val="00067CC5"/>
    <w:rsid w:val="00067E49"/>
    <w:rsid w:val="00070E78"/>
    <w:rsid w:val="000714AA"/>
    <w:rsid w:val="0007222A"/>
    <w:rsid w:val="00073385"/>
    <w:rsid w:val="00073CA4"/>
    <w:rsid w:val="00073E01"/>
    <w:rsid w:val="00075F90"/>
    <w:rsid w:val="00076653"/>
    <w:rsid w:val="000767BE"/>
    <w:rsid w:val="00077485"/>
    <w:rsid w:val="00077829"/>
    <w:rsid w:val="00081CE6"/>
    <w:rsid w:val="0008232F"/>
    <w:rsid w:val="0008470A"/>
    <w:rsid w:val="00084976"/>
    <w:rsid w:val="00084A1A"/>
    <w:rsid w:val="00084EE8"/>
    <w:rsid w:val="00087978"/>
    <w:rsid w:val="00090907"/>
    <w:rsid w:val="00090F1D"/>
    <w:rsid w:val="00090FE9"/>
    <w:rsid w:val="0009221C"/>
    <w:rsid w:val="000933D3"/>
    <w:rsid w:val="00094651"/>
    <w:rsid w:val="000959C1"/>
    <w:rsid w:val="00095F23"/>
    <w:rsid w:val="00096F96"/>
    <w:rsid w:val="00097AFE"/>
    <w:rsid w:val="00097D72"/>
    <w:rsid w:val="000A31C9"/>
    <w:rsid w:val="000A4431"/>
    <w:rsid w:val="000A4924"/>
    <w:rsid w:val="000A5CA0"/>
    <w:rsid w:val="000A7B5E"/>
    <w:rsid w:val="000A7CC2"/>
    <w:rsid w:val="000A7D98"/>
    <w:rsid w:val="000B0645"/>
    <w:rsid w:val="000B13AB"/>
    <w:rsid w:val="000B4641"/>
    <w:rsid w:val="000B49BC"/>
    <w:rsid w:val="000B67CB"/>
    <w:rsid w:val="000B686F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8BB"/>
    <w:rsid w:val="000C6FFA"/>
    <w:rsid w:val="000D093B"/>
    <w:rsid w:val="000D0B63"/>
    <w:rsid w:val="000D0FE8"/>
    <w:rsid w:val="000D2571"/>
    <w:rsid w:val="000D26D1"/>
    <w:rsid w:val="000D2F4B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7CF8"/>
    <w:rsid w:val="000E7D8A"/>
    <w:rsid w:val="000F0A8E"/>
    <w:rsid w:val="000F0B78"/>
    <w:rsid w:val="000F2348"/>
    <w:rsid w:val="000F3001"/>
    <w:rsid w:val="000F429F"/>
    <w:rsid w:val="000F433E"/>
    <w:rsid w:val="000F48FB"/>
    <w:rsid w:val="000F6242"/>
    <w:rsid w:val="000F73C4"/>
    <w:rsid w:val="000F7D00"/>
    <w:rsid w:val="0010084B"/>
    <w:rsid w:val="00102032"/>
    <w:rsid w:val="001021EE"/>
    <w:rsid w:val="001033B4"/>
    <w:rsid w:val="001046B4"/>
    <w:rsid w:val="00104FF1"/>
    <w:rsid w:val="00105C41"/>
    <w:rsid w:val="00105C8F"/>
    <w:rsid w:val="00106860"/>
    <w:rsid w:val="00107014"/>
    <w:rsid w:val="0011026A"/>
    <w:rsid w:val="00111572"/>
    <w:rsid w:val="00111796"/>
    <w:rsid w:val="0011179D"/>
    <w:rsid w:val="00111997"/>
    <w:rsid w:val="00112ECA"/>
    <w:rsid w:val="001137EE"/>
    <w:rsid w:val="00113B61"/>
    <w:rsid w:val="00117100"/>
    <w:rsid w:val="00117EF8"/>
    <w:rsid w:val="00120199"/>
    <w:rsid w:val="00121B81"/>
    <w:rsid w:val="00121C1B"/>
    <w:rsid w:val="00122AB6"/>
    <w:rsid w:val="00123FF4"/>
    <w:rsid w:val="00124B5A"/>
    <w:rsid w:val="00124CCD"/>
    <w:rsid w:val="001250EE"/>
    <w:rsid w:val="001251EF"/>
    <w:rsid w:val="00127851"/>
    <w:rsid w:val="001307B0"/>
    <w:rsid w:val="00130944"/>
    <w:rsid w:val="0013096F"/>
    <w:rsid w:val="00131266"/>
    <w:rsid w:val="0013308E"/>
    <w:rsid w:val="001346E6"/>
    <w:rsid w:val="00135C76"/>
    <w:rsid w:val="00135FED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C5E"/>
    <w:rsid w:val="0014617A"/>
    <w:rsid w:val="001463F9"/>
    <w:rsid w:val="00146880"/>
    <w:rsid w:val="00146B72"/>
    <w:rsid w:val="00147072"/>
    <w:rsid w:val="0015012B"/>
    <w:rsid w:val="00150518"/>
    <w:rsid w:val="001524A5"/>
    <w:rsid w:val="00152B77"/>
    <w:rsid w:val="00152EA2"/>
    <w:rsid w:val="00152F57"/>
    <w:rsid w:val="0015349A"/>
    <w:rsid w:val="001539E7"/>
    <w:rsid w:val="00154EFB"/>
    <w:rsid w:val="00154FC8"/>
    <w:rsid w:val="001571E9"/>
    <w:rsid w:val="00157D56"/>
    <w:rsid w:val="00160185"/>
    <w:rsid w:val="00161886"/>
    <w:rsid w:val="00162D6A"/>
    <w:rsid w:val="00163EF4"/>
    <w:rsid w:val="00164845"/>
    <w:rsid w:val="00165B0B"/>
    <w:rsid w:val="00166DF4"/>
    <w:rsid w:val="00167933"/>
    <w:rsid w:val="00167A39"/>
    <w:rsid w:val="001700CC"/>
    <w:rsid w:val="0017021F"/>
    <w:rsid w:val="00170416"/>
    <w:rsid w:val="00170C89"/>
    <w:rsid w:val="00171158"/>
    <w:rsid w:val="00171E9E"/>
    <w:rsid w:val="001751D0"/>
    <w:rsid w:val="00175D94"/>
    <w:rsid w:val="0017608C"/>
    <w:rsid w:val="00180BE7"/>
    <w:rsid w:val="0018128A"/>
    <w:rsid w:val="00182194"/>
    <w:rsid w:val="00182720"/>
    <w:rsid w:val="001829E9"/>
    <w:rsid w:val="00182C64"/>
    <w:rsid w:val="001835CB"/>
    <w:rsid w:val="00183C1A"/>
    <w:rsid w:val="00185684"/>
    <w:rsid w:val="00185C8F"/>
    <w:rsid w:val="00185D64"/>
    <w:rsid w:val="00186160"/>
    <w:rsid w:val="00186CB9"/>
    <w:rsid w:val="00192228"/>
    <w:rsid w:val="00194427"/>
    <w:rsid w:val="0019752A"/>
    <w:rsid w:val="001A1998"/>
    <w:rsid w:val="001A423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DB2"/>
    <w:rsid w:val="001B29D5"/>
    <w:rsid w:val="001B5212"/>
    <w:rsid w:val="001B5BAD"/>
    <w:rsid w:val="001B5C33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5350"/>
    <w:rsid w:val="001C6B38"/>
    <w:rsid w:val="001C6B66"/>
    <w:rsid w:val="001C6D58"/>
    <w:rsid w:val="001C718C"/>
    <w:rsid w:val="001D13CD"/>
    <w:rsid w:val="001D173C"/>
    <w:rsid w:val="001D17FA"/>
    <w:rsid w:val="001D2049"/>
    <w:rsid w:val="001D23DC"/>
    <w:rsid w:val="001D2903"/>
    <w:rsid w:val="001D3F6C"/>
    <w:rsid w:val="001D4280"/>
    <w:rsid w:val="001D42F7"/>
    <w:rsid w:val="001D48B7"/>
    <w:rsid w:val="001D4B99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62E1"/>
    <w:rsid w:val="001E6DC9"/>
    <w:rsid w:val="001F167D"/>
    <w:rsid w:val="001F2462"/>
    <w:rsid w:val="001F3677"/>
    <w:rsid w:val="001F65A7"/>
    <w:rsid w:val="001F793C"/>
    <w:rsid w:val="00202600"/>
    <w:rsid w:val="00202641"/>
    <w:rsid w:val="0020311B"/>
    <w:rsid w:val="002040C4"/>
    <w:rsid w:val="00204A72"/>
    <w:rsid w:val="00205C4D"/>
    <w:rsid w:val="00206576"/>
    <w:rsid w:val="00206876"/>
    <w:rsid w:val="00207692"/>
    <w:rsid w:val="00207997"/>
    <w:rsid w:val="00207C99"/>
    <w:rsid w:val="00210E72"/>
    <w:rsid w:val="002152A9"/>
    <w:rsid w:val="00215638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7F3"/>
    <w:rsid w:val="00224ED8"/>
    <w:rsid w:val="002250DF"/>
    <w:rsid w:val="0022751A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4320"/>
    <w:rsid w:val="00246389"/>
    <w:rsid w:val="00247113"/>
    <w:rsid w:val="00250A04"/>
    <w:rsid w:val="00253517"/>
    <w:rsid w:val="00253DBD"/>
    <w:rsid w:val="0025412E"/>
    <w:rsid w:val="00254462"/>
    <w:rsid w:val="0025450E"/>
    <w:rsid w:val="00254873"/>
    <w:rsid w:val="00255C06"/>
    <w:rsid w:val="002562EC"/>
    <w:rsid w:val="002572AA"/>
    <w:rsid w:val="002603ED"/>
    <w:rsid w:val="00261BA7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67D32"/>
    <w:rsid w:val="002701EE"/>
    <w:rsid w:val="002707AE"/>
    <w:rsid w:val="00273123"/>
    <w:rsid w:val="00274C67"/>
    <w:rsid w:val="00276F7B"/>
    <w:rsid w:val="0027700E"/>
    <w:rsid w:val="00277CC9"/>
    <w:rsid w:val="00285852"/>
    <w:rsid w:val="00286364"/>
    <w:rsid w:val="0028660C"/>
    <w:rsid w:val="0029015E"/>
    <w:rsid w:val="0029065A"/>
    <w:rsid w:val="00291A39"/>
    <w:rsid w:val="00291A94"/>
    <w:rsid w:val="00292430"/>
    <w:rsid w:val="00293236"/>
    <w:rsid w:val="00295261"/>
    <w:rsid w:val="00296159"/>
    <w:rsid w:val="00296594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49B0"/>
    <w:rsid w:val="002A66DA"/>
    <w:rsid w:val="002A6E13"/>
    <w:rsid w:val="002A6E64"/>
    <w:rsid w:val="002B04B8"/>
    <w:rsid w:val="002B06D8"/>
    <w:rsid w:val="002B1DD2"/>
    <w:rsid w:val="002B3556"/>
    <w:rsid w:val="002B7845"/>
    <w:rsid w:val="002C04B1"/>
    <w:rsid w:val="002C16B4"/>
    <w:rsid w:val="002C2F48"/>
    <w:rsid w:val="002C3905"/>
    <w:rsid w:val="002C3B69"/>
    <w:rsid w:val="002C4CD3"/>
    <w:rsid w:val="002C5BEE"/>
    <w:rsid w:val="002C627A"/>
    <w:rsid w:val="002C66F2"/>
    <w:rsid w:val="002C737F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45"/>
    <w:rsid w:val="002D7F54"/>
    <w:rsid w:val="002E02C5"/>
    <w:rsid w:val="002E0BA9"/>
    <w:rsid w:val="002E2335"/>
    <w:rsid w:val="002E2DB8"/>
    <w:rsid w:val="002E3594"/>
    <w:rsid w:val="002E400B"/>
    <w:rsid w:val="002E43B0"/>
    <w:rsid w:val="002E4DF2"/>
    <w:rsid w:val="002E7D34"/>
    <w:rsid w:val="002E7EC8"/>
    <w:rsid w:val="002F00D2"/>
    <w:rsid w:val="002F0725"/>
    <w:rsid w:val="002F1405"/>
    <w:rsid w:val="002F1425"/>
    <w:rsid w:val="002F1940"/>
    <w:rsid w:val="002F1960"/>
    <w:rsid w:val="002F2142"/>
    <w:rsid w:val="002F223C"/>
    <w:rsid w:val="002F25CA"/>
    <w:rsid w:val="002F4DDE"/>
    <w:rsid w:val="002F6678"/>
    <w:rsid w:val="002F66B6"/>
    <w:rsid w:val="002F73B4"/>
    <w:rsid w:val="002F7E83"/>
    <w:rsid w:val="00301FCF"/>
    <w:rsid w:val="003066B4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5C6"/>
    <w:rsid w:val="0031619A"/>
    <w:rsid w:val="00316D53"/>
    <w:rsid w:val="0032047D"/>
    <w:rsid w:val="00321CF2"/>
    <w:rsid w:val="00323F55"/>
    <w:rsid w:val="003256F0"/>
    <w:rsid w:val="00326430"/>
    <w:rsid w:val="00326433"/>
    <w:rsid w:val="0032669F"/>
    <w:rsid w:val="00327519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57F"/>
    <w:rsid w:val="00335373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3271"/>
    <w:rsid w:val="00353575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AD1"/>
    <w:rsid w:val="00372A38"/>
    <w:rsid w:val="00372BDD"/>
    <w:rsid w:val="00372C18"/>
    <w:rsid w:val="003731E0"/>
    <w:rsid w:val="003801AE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8E6"/>
    <w:rsid w:val="00390EEE"/>
    <w:rsid w:val="00392B92"/>
    <w:rsid w:val="00393939"/>
    <w:rsid w:val="0039698A"/>
    <w:rsid w:val="00396C69"/>
    <w:rsid w:val="003A06F5"/>
    <w:rsid w:val="003A0F5D"/>
    <w:rsid w:val="003A10AC"/>
    <w:rsid w:val="003A118E"/>
    <w:rsid w:val="003A18D4"/>
    <w:rsid w:val="003A36E0"/>
    <w:rsid w:val="003A4C6E"/>
    <w:rsid w:val="003A4F35"/>
    <w:rsid w:val="003A5512"/>
    <w:rsid w:val="003A5D97"/>
    <w:rsid w:val="003A5DCE"/>
    <w:rsid w:val="003A7B0B"/>
    <w:rsid w:val="003B05B1"/>
    <w:rsid w:val="003B1762"/>
    <w:rsid w:val="003B20F5"/>
    <w:rsid w:val="003B34A4"/>
    <w:rsid w:val="003B42CE"/>
    <w:rsid w:val="003B4EB1"/>
    <w:rsid w:val="003B5A22"/>
    <w:rsid w:val="003B6329"/>
    <w:rsid w:val="003B6DAA"/>
    <w:rsid w:val="003B7DAB"/>
    <w:rsid w:val="003C2025"/>
    <w:rsid w:val="003C278B"/>
    <w:rsid w:val="003C3872"/>
    <w:rsid w:val="003C4057"/>
    <w:rsid w:val="003C4070"/>
    <w:rsid w:val="003C43EF"/>
    <w:rsid w:val="003C5A21"/>
    <w:rsid w:val="003C605F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2ECD"/>
    <w:rsid w:val="003D3F18"/>
    <w:rsid w:val="003D42F3"/>
    <w:rsid w:val="003D457D"/>
    <w:rsid w:val="003D508D"/>
    <w:rsid w:val="003D6198"/>
    <w:rsid w:val="003D7637"/>
    <w:rsid w:val="003E04F0"/>
    <w:rsid w:val="003E24AA"/>
    <w:rsid w:val="003E6944"/>
    <w:rsid w:val="003E7B97"/>
    <w:rsid w:val="003E7FE3"/>
    <w:rsid w:val="003F0C37"/>
    <w:rsid w:val="003F24B2"/>
    <w:rsid w:val="003F38FC"/>
    <w:rsid w:val="003F41D0"/>
    <w:rsid w:val="003F458D"/>
    <w:rsid w:val="003F4968"/>
    <w:rsid w:val="003F4B95"/>
    <w:rsid w:val="003F6601"/>
    <w:rsid w:val="003F6D9A"/>
    <w:rsid w:val="00402178"/>
    <w:rsid w:val="00403CD5"/>
    <w:rsid w:val="00403F15"/>
    <w:rsid w:val="00403FB2"/>
    <w:rsid w:val="0040660C"/>
    <w:rsid w:val="004079C9"/>
    <w:rsid w:val="00407FA1"/>
    <w:rsid w:val="00411F13"/>
    <w:rsid w:val="0041364A"/>
    <w:rsid w:val="00414826"/>
    <w:rsid w:val="004156CD"/>
    <w:rsid w:val="00416EC8"/>
    <w:rsid w:val="00417075"/>
    <w:rsid w:val="0041741C"/>
    <w:rsid w:val="00417AC5"/>
    <w:rsid w:val="00417F21"/>
    <w:rsid w:val="004213FC"/>
    <w:rsid w:val="004228A7"/>
    <w:rsid w:val="00423E17"/>
    <w:rsid w:val="00424040"/>
    <w:rsid w:val="00424105"/>
    <w:rsid w:val="0042544B"/>
    <w:rsid w:val="00425FCA"/>
    <w:rsid w:val="00427A24"/>
    <w:rsid w:val="00430481"/>
    <w:rsid w:val="004304E1"/>
    <w:rsid w:val="004305D7"/>
    <w:rsid w:val="00431337"/>
    <w:rsid w:val="0043179F"/>
    <w:rsid w:val="00433500"/>
    <w:rsid w:val="00433F71"/>
    <w:rsid w:val="004348EE"/>
    <w:rsid w:val="004350DA"/>
    <w:rsid w:val="004376E8"/>
    <w:rsid w:val="00441130"/>
    <w:rsid w:val="004413AA"/>
    <w:rsid w:val="00441F50"/>
    <w:rsid w:val="00442222"/>
    <w:rsid w:val="0044246A"/>
    <w:rsid w:val="00443E6A"/>
    <w:rsid w:val="00444956"/>
    <w:rsid w:val="00444AD4"/>
    <w:rsid w:val="00444C18"/>
    <w:rsid w:val="004452A8"/>
    <w:rsid w:val="004474B7"/>
    <w:rsid w:val="00447C61"/>
    <w:rsid w:val="00447D01"/>
    <w:rsid w:val="004508CC"/>
    <w:rsid w:val="00450F7A"/>
    <w:rsid w:val="00453A42"/>
    <w:rsid w:val="00453D41"/>
    <w:rsid w:val="0045424B"/>
    <w:rsid w:val="00455854"/>
    <w:rsid w:val="004559D0"/>
    <w:rsid w:val="0045611B"/>
    <w:rsid w:val="00457C4D"/>
    <w:rsid w:val="00461912"/>
    <w:rsid w:val="00462A10"/>
    <w:rsid w:val="004630CD"/>
    <w:rsid w:val="00463583"/>
    <w:rsid w:val="00463A62"/>
    <w:rsid w:val="00463C79"/>
    <w:rsid w:val="00464CF2"/>
    <w:rsid w:val="00464DBF"/>
    <w:rsid w:val="0046511B"/>
    <w:rsid w:val="00466DBB"/>
    <w:rsid w:val="00467260"/>
    <w:rsid w:val="00467679"/>
    <w:rsid w:val="00467B9C"/>
    <w:rsid w:val="00467F13"/>
    <w:rsid w:val="00470A4F"/>
    <w:rsid w:val="00470CA4"/>
    <w:rsid w:val="004710DB"/>
    <w:rsid w:val="00471152"/>
    <w:rsid w:val="004721CA"/>
    <w:rsid w:val="0047222A"/>
    <w:rsid w:val="00472E3F"/>
    <w:rsid w:val="00473E95"/>
    <w:rsid w:val="004753BF"/>
    <w:rsid w:val="00475550"/>
    <w:rsid w:val="00476251"/>
    <w:rsid w:val="00477C81"/>
    <w:rsid w:val="0048041E"/>
    <w:rsid w:val="004817E4"/>
    <w:rsid w:val="00481F35"/>
    <w:rsid w:val="00483598"/>
    <w:rsid w:val="0048389D"/>
    <w:rsid w:val="00484529"/>
    <w:rsid w:val="00485DF9"/>
    <w:rsid w:val="004865AC"/>
    <w:rsid w:val="004903D4"/>
    <w:rsid w:val="00490EFC"/>
    <w:rsid w:val="0049139D"/>
    <w:rsid w:val="004930CA"/>
    <w:rsid w:val="00493953"/>
    <w:rsid w:val="0049483F"/>
    <w:rsid w:val="00494AFE"/>
    <w:rsid w:val="00496668"/>
    <w:rsid w:val="004A1655"/>
    <w:rsid w:val="004A179D"/>
    <w:rsid w:val="004A1F33"/>
    <w:rsid w:val="004A2339"/>
    <w:rsid w:val="004A3161"/>
    <w:rsid w:val="004A3BCA"/>
    <w:rsid w:val="004A40B4"/>
    <w:rsid w:val="004A530D"/>
    <w:rsid w:val="004A5964"/>
    <w:rsid w:val="004A5FA8"/>
    <w:rsid w:val="004A6A1C"/>
    <w:rsid w:val="004B0BB0"/>
    <w:rsid w:val="004B1FBE"/>
    <w:rsid w:val="004B209C"/>
    <w:rsid w:val="004B2438"/>
    <w:rsid w:val="004B2AE7"/>
    <w:rsid w:val="004B3525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2E4F"/>
    <w:rsid w:val="004D3A26"/>
    <w:rsid w:val="004D40A5"/>
    <w:rsid w:val="004D4580"/>
    <w:rsid w:val="004D485E"/>
    <w:rsid w:val="004D49FC"/>
    <w:rsid w:val="004D5B59"/>
    <w:rsid w:val="004D6222"/>
    <w:rsid w:val="004D6808"/>
    <w:rsid w:val="004D70E3"/>
    <w:rsid w:val="004D750A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FD1"/>
    <w:rsid w:val="004F4AA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4F"/>
    <w:rsid w:val="00500FE4"/>
    <w:rsid w:val="00501CBC"/>
    <w:rsid w:val="005020A3"/>
    <w:rsid w:val="005020E4"/>
    <w:rsid w:val="00502BB9"/>
    <w:rsid w:val="00502EDA"/>
    <w:rsid w:val="0050394F"/>
    <w:rsid w:val="00503C52"/>
    <w:rsid w:val="00503F31"/>
    <w:rsid w:val="005040C7"/>
    <w:rsid w:val="0050463E"/>
    <w:rsid w:val="00505057"/>
    <w:rsid w:val="005057B1"/>
    <w:rsid w:val="005067E6"/>
    <w:rsid w:val="00506E78"/>
    <w:rsid w:val="00507B91"/>
    <w:rsid w:val="00507C8D"/>
    <w:rsid w:val="00507E7C"/>
    <w:rsid w:val="00510F4D"/>
    <w:rsid w:val="00511214"/>
    <w:rsid w:val="00511A56"/>
    <w:rsid w:val="00511C53"/>
    <w:rsid w:val="0051227E"/>
    <w:rsid w:val="00512859"/>
    <w:rsid w:val="00512E0D"/>
    <w:rsid w:val="00513DD9"/>
    <w:rsid w:val="005140FF"/>
    <w:rsid w:val="00514395"/>
    <w:rsid w:val="005155F8"/>
    <w:rsid w:val="00515805"/>
    <w:rsid w:val="00516E96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D88"/>
    <w:rsid w:val="00522F0A"/>
    <w:rsid w:val="0052370D"/>
    <w:rsid w:val="00523EE3"/>
    <w:rsid w:val="005251E3"/>
    <w:rsid w:val="0052610B"/>
    <w:rsid w:val="0052708E"/>
    <w:rsid w:val="005305AD"/>
    <w:rsid w:val="005305DC"/>
    <w:rsid w:val="00530827"/>
    <w:rsid w:val="00530F4E"/>
    <w:rsid w:val="0053262B"/>
    <w:rsid w:val="0053282A"/>
    <w:rsid w:val="00534536"/>
    <w:rsid w:val="005346BC"/>
    <w:rsid w:val="00535496"/>
    <w:rsid w:val="0053565A"/>
    <w:rsid w:val="005364EC"/>
    <w:rsid w:val="00536CE8"/>
    <w:rsid w:val="00537628"/>
    <w:rsid w:val="00540261"/>
    <w:rsid w:val="00541163"/>
    <w:rsid w:val="00543A43"/>
    <w:rsid w:val="005442EC"/>
    <w:rsid w:val="00544867"/>
    <w:rsid w:val="005449D6"/>
    <w:rsid w:val="005449E6"/>
    <w:rsid w:val="00544A5F"/>
    <w:rsid w:val="00544C54"/>
    <w:rsid w:val="00544E8E"/>
    <w:rsid w:val="005465EC"/>
    <w:rsid w:val="005512C9"/>
    <w:rsid w:val="00552FA4"/>
    <w:rsid w:val="00555B62"/>
    <w:rsid w:val="005578EA"/>
    <w:rsid w:val="0056356A"/>
    <w:rsid w:val="005637BC"/>
    <w:rsid w:val="00563A35"/>
    <w:rsid w:val="0056495E"/>
    <w:rsid w:val="0056564A"/>
    <w:rsid w:val="00565A7A"/>
    <w:rsid w:val="00567A17"/>
    <w:rsid w:val="005706DE"/>
    <w:rsid w:val="00570A3D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2C5A"/>
    <w:rsid w:val="0058673A"/>
    <w:rsid w:val="00587811"/>
    <w:rsid w:val="00590677"/>
    <w:rsid w:val="00590838"/>
    <w:rsid w:val="00590E02"/>
    <w:rsid w:val="005911CD"/>
    <w:rsid w:val="00591330"/>
    <w:rsid w:val="005915AB"/>
    <w:rsid w:val="005921A9"/>
    <w:rsid w:val="00593D85"/>
    <w:rsid w:val="00594AD9"/>
    <w:rsid w:val="00594D1E"/>
    <w:rsid w:val="005952FE"/>
    <w:rsid w:val="00597648"/>
    <w:rsid w:val="00597B8D"/>
    <w:rsid w:val="005A04C2"/>
    <w:rsid w:val="005A1AF5"/>
    <w:rsid w:val="005A1B30"/>
    <w:rsid w:val="005A2269"/>
    <w:rsid w:val="005A2651"/>
    <w:rsid w:val="005A3174"/>
    <w:rsid w:val="005A3B9E"/>
    <w:rsid w:val="005A41A1"/>
    <w:rsid w:val="005A44D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C07E8"/>
    <w:rsid w:val="005C1E42"/>
    <w:rsid w:val="005C2B6F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097"/>
    <w:rsid w:val="005C6101"/>
    <w:rsid w:val="005D0A27"/>
    <w:rsid w:val="005D2205"/>
    <w:rsid w:val="005D3CCB"/>
    <w:rsid w:val="005D3E30"/>
    <w:rsid w:val="005D4703"/>
    <w:rsid w:val="005D495F"/>
    <w:rsid w:val="005D4CD1"/>
    <w:rsid w:val="005D5084"/>
    <w:rsid w:val="005D64FE"/>
    <w:rsid w:val="005D6D2A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0DB2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E3B"/>
    <w:rsid w:val="005F7E26"/>
    <w:rsid w:val="00600E15"/>
    <w:rsid w:val="00601993"/>
    <w:rsid w:val="0060207F"/>
    <w:rsid w:val="00602720"/>
    <w:rsid w:val="00602DB3"/>
    <w:rsid w:val="00602F06"/>
    <w:rsid w:val="006033AC"/>
    <w:rsid w:val="0060371A"/>
    <w:rsid w:val="00603F11"/>
    <w:rsid w:val="0060463E"/>
    <w:rsid w:val="00604AD3"/>
    <w:rsid w:val="00605233"/>
    <w:rsid w:val="006076AB"/>
    <w:rsid w:val="006101A0"/>
    <w:rsid w:val="00610D2F"/>
    <w:rsid w:val="00612160"/>
    <w:rsid w:val="00612AF4"/>
    <w:rsid w:val="00613107"/>
    <w:rsid w:val="00613CF0"/>
    <w:rsid w:val="00613F59"/>
    <w:rsid w:val="00614745"/>
    <w:rsid w:val="006149FE"/>
    <w:rsid w:val="00614B14"/>
    <w:rsid w:val="00614F8D"/>
    <w:rsid w:val="00615194"/>
    <w:rsid w:val="006160F9"/>
    <w:rsid w:val="006166DE"/>
    <w:rsid w:val="006174F0"/>
    <w:rsid w:val="006175EA"/>
    <w:rsid w:val="00621FBD"/>
    <w:rsid w:val="00622113"/>
    <w:rsid w:val="00623816"/>
    <w:rsid w:val="00623A63"/>
    <w:rsid w:val="0062401F"/>
    <w:rsid w:val="00626834"/>
    <w:rsid w:val="006277D5"/>
    <w:rsid w:val="0062790C"/>
    <w:rsid w:val="00627BC6"/>
    <w:rsid w:val="006300A7"/>
    <w:rsid w:val="006318D6"/>
    <w:rsid w:val="00631B36"/>
    <w:rsid w:val="00632502"/>
    <w:rsid w:val="00633451"/>
    <w:rsid w:val="006375BF"/>
    <w:rsid w:val="00641229"/>
    <w:rsid w:val="006428B1"/>
    <w:rsid w:val="00646BAB"/>
    <w:rsid w:val="006500A2"/>
    <w:rsid w:val="00651E90"/>
    <w:rsid w:val="00652A3E"/>
    <w:rsid w:val="00653DC3"/>
    <w:rsid w:val="00654086"/>
    <w:rsid w:val="0065425F"/>
    <w:rsid w:val="00655AD0"/>
    <w:rsid w:val="00655DC0"/>
    <w:rsid w:val="006571A4"/>
    <w:rsid w:val="006630A4"/>
    <w:rsid w:val="00663E39"/>
    <w:rsid w:val="006643DF"/>
    <w:rsid w:val="00664E7E"/>
    <w:rsid w:val="00666443"/>
    <w:rsid w:val="006673ED"/>
    <w:rsid w:val="0066776A"/>
    <w:rsid w:val="00670CC9"/>
    <w:rsid w:val="00673C3C"/>
    <w:rsid w:val="00673F64"/>
    <w:rsid w:val="0067551B"/>
    <w:rsid w:val="0067634D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C5"/>
    <w:rsid w:val="00695A09"/>
    <w:rsid w:val="00695EF5"/>
    <w:rsid w:val="0069765E"/>
    <w:rsid w:val="006A01BD"/>
    <w:rsid w:val="006A23DB"/>
    <w:rsid w:val="006A26A7"/>
    <w:rsid w:val="006A2724"/>
    <w:rsid w:val="006A30D2"/>
    <w:rsid w:val="006A31C8"/>
    <w:rsid w:val="006A3E26"/>
    <w:rsid w:val="006A464E"/>
    <w:rsid w:val="006A58AF"/>
    <w:rsid w:val="006A5F4F"/>
    <w:rsid w:val="006A63F4"/>
    <w:rsid w:val="006A6DE7"/>
    <w:rsid w:val="006B09F9"/>
    <w:rsid w:val="006B17F4"/>
    <w:rsid w:val="006B1849"/>
    <w:rsid w:val="006B242D"/>
    <w:rsid w:val="006B25BA"/>
    <w:rsid w:val="006B4A30"/>
    <w:rsid w:val="006C10D2"/>
    <w:rsid w:val="006C3FCE"/>
    <w:rsid w:val="006C4163"/>
    <w:rsid w:val="006C41A8"/>
    <w:rsid w:val="006C4FD1"/>
    <w:rsid w:val="006C55E7"/>
    <w:rsid w:val="006C66ED"/>
    <w:rsid w:val="006C7073"/>
    <w:rsid w:val="006D0015"/>
    <w:rsid w:val="006D08E4"/>
    <w:rsid w:val="006D0C1F"/>
    <w:rsid w:val="006D1A54"/>
    <w:rsid w:val="006D240B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342F"/>
    <w:rsid w:val="006F40DB"/>
    <w:rsid w:val="006F57D6"/>
    <w:rsid w:val="006F5A9E"/>
    <w:rsid w:val="006F5C26"/>
    <w:rsid w:val="006F5D89"/>
    <w:rsid w:val="006F6144"/>
    <w:rsid w:val="006F7B76"/>
    <w:rsid w:val="00700831"/>
    <w:rsid w:val="00700D45"/>
    <w:rsid w:val="0070167B"/>
    <w:rsid w:val="00701B6D"/>
    <w:rsid w:val="00701E6D"/>
    <w:rsid w:val="007021FE"/>
    <w:rsid w:val="00702DA5"/>
    <w:rsid w:val="00703296"/>
    <w:rsid w:val="0070425D"/>
    <w:rsid w:val="00705A2B"/>
    <w:rsid w:val="00706209"/>
    <w:rsid w:val="00706920"/>
    <w:rsid w:val="00706DB4"/>
    <w:rsid w:val="00707B2E"/>
    <w:rsid w:val="0071090C"/>
    <w:rsid w:val="007119BC"/>
    <w:rsid w:val="00712739"/>
    <w:rsid w:val="00713F3B"/>
    <w:rsid w:val="00716514"/>
    <w:rsid w:val="00716571"/>
    <w:rsid w:val="007172CD"/>
    <w:rsid w:val="00717824"/>
    <w:rsid w:val="00717A41"/>
    <w:rsid w:val="00720D1E"/>
    <w:rsid w:val="00722A00"/>
    <w:rsid w:val="00722AB3"/>
    <w:rsid w:val="00722E3B"/>
    <w:rsid w:val="00723E52"/>
    <w:rsid w:val="0072459F"/>
    <w:rsid w:val="0072606E"/>
    <w:rsid w:val="00727660"/>
    <w:rsid w:val="007278B6"/>
    <w:rsid w:val="00727F8A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5CA3"/>
    <w:rsid w:val="00736512"/>
    <w:rsid w:val="00737B23"/>
    <w:rsid w:val="00737C8D"/>
    <w:rsid w:val="00740C25"/>
    <w:rsid w:val="00741859"/>
    <w:rsid w:val="00745EF3"/>
    <w:rsid w:val="0074752A"/>
    <w:rsid w:val="0075024C"/>
    <w:rsid w:val="007504DF"/>
    <w:rsid w:val="00750DB8"/>
    <w:rsid w:val="00751164"/>
    <w:rsid w:val="007513F2"/>
    <w:rsid w:val="00751ED2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A44"/>
    <w:rsid w:val="00762CAE"/>
    <w:rsid w:val="0076375F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68BC"/>
    <w:rsid w:val="00777E68"/>
    <w:rsid w:val="007801AA"/>
    <w:rsid w:val="00781969"/>
    <w:rsid w:val="00783512"/>
    <w:rsid w:val="007837A4"/>
    <w:rsid w:val="00784318"/>
    <w:rsid w:val="00784FDD"/>
    <w:rsid w:val="0078580F"/>
    <w:rsid w:val="00785D35"/>
    <w:rsid w:val="00786339"/>
    <w:rsid w:val="007875CE"/>
    <w:rsid w:val="00787795"/>
    <w:rsid w:val="00787E54"/>
    <w:rsid w:val="0079309A"/>
    <w:rsid w:val="0079324C"/>
    <w:rsid w:val="00795534"/>
    <w:rsid w:val="00796761"/>
    <w:rsid w:val="00796ADA"/>
    <w:rsid w:val="00797333"/>
    <w:rsid w:val="007A0080"/>
    <w:rsid w:val="007A1070"/>
    <w:rsid w:val="007A119B"/>
    <w:rsid w:val="007A287B"/>
    <w:rsid w:val="007A2E01"/>
    <w:rsid w:val="007A3F74"/>
    <w:rsid w:val="007A3F7D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94C"/>
    <w:rsid w:val="007C0072"/>
    <w:rsid w:val="007C2773"/>
    <w:rsid w:val="007C5005"/>
    <w:rsid w:val="007C50D2"/>
    <w:rsid w:val="007C5688"/>
    <w:rsid w:val="007C7185"/>
    <w:rsid w:val="007C71A7"/>
    <w:rsid w:val="007C7543"/>
    <w:rsid w:val="007C7824"/>
    <w:rsid w:val="007C7D52"/>
    <w:rsid w:val="007D0132"/>
    <w:rsid w:val="007D0284"/>
    <w:rsid w:val="007D061B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0B60"/>
    <w:rsid w:val="007E165D"/>
    <w:rsid w:val="007E1E00"/>
    <w:rsid w:val="007E2617"/>
    <w:rsid w:val="007E2769"/>
    <w:rsid w:val="007E6048"/>
    <w:rsid w:val="007E6AEB"/>
    <w:rsid w:val="007E6CEB"/>
    <w:rsid w:val="007E7517"/>
    <w:rsid w:val="007E760F"/>
    <w:rsid w:val="007E7675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079"/>
    <w:rsid w:val="0080142E"/>
    <w:rsid w:val="00801B02"/>
    <w:rsid w:val="00801D71"/>
    <w:rsid w:val="008036CF"/>
    <w:rsid w:val="00803B03"/>
    <w:rsid w:val="00804A90"/>
    <w:rsid w:val="0080590D"/>
    <w:rsid w:val="00806DBC"/>
    <w:rsid w:val="0081020D"/>
    <w:rsid w:val="00810239"/>
    <w:rsid w:val="008116D6"/>
    <w:rsid w:val="0081284E"/>
    <w:rsid w:val="00813334"/>
    <w:rsid w:val="008137C5"/>
    <w:rsid w:val="0081423F"/>
    <w:rsid w:val="00814AFA"/>
    <w:rsid w:val="00814BC3"/>
    <w:rsid w:val="0081502A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E4C"/>
    <w:rsid w:val="00827E45"/>
    <w:rsid w:val="00827FDC"/>
    <w:rsid w:val="008307F2"/>
    <w:rsid w:val="00832A64"/>
    <w:rsid w:val="00833386"/>
    <w:rsid w:val="00834335"/>
    <w:rsid w:val="008346AC"/>
    <w:rsid w:val="00840749"/>
    <w:rsid w:val="0084101C"/>
    <w:rsid w:val="00842E2B"/>
    <w:rsid w:val="00842FFD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84F"/>
    <w:rsid w:val="0085644C"/>
    <w:rsid w:val="00856B56"/>
    <w:rsid w:val="00856CB3"/>
    <w:rsid w:val="00860031"/>
    <w:rsid w:val="00860545"/>
    <w:rsid w:val="00862D8B"/>
    <w:rsid w:val="0086306C"/>
    <w:rsid w:val="00863BF7"/>
    <w:rsid w:val="00863F0B"/>
    <w:rsid w:val="00865044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03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33AF"/>
    <w:rsid w:val="00883C38"/>
    <w:rsid w:val="0088430D"/>
    <w:rsid w:val="00884BC8"/>
    <w:rsid w:val="00884BE4"/>
    <w:rsid w:val="0088558B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146"/>
    <w:rsid w:val="008978C8"/>
    <w:rsid w:val="008A0445"/>
    <w:rsid w:val="008A26D4"/>
    <w:rsid w:val="008A3EE6"/>
    <w:rsid w:val="008A46FE"/>
    <w:rsid w:val="008A63DC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C0869"/>
    <w:rsid w:val="008C11D1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FFE"/>
    <w:rsid w:val="008D4530"/>
    <w:rsid w:val="008D4A93"/>
    <w:rsid w:val="008D4FCC"/>
    <w:rsid w:val="008D5163"/>
    <w:rsid w:val="008D571A"/>
    <w:rsid w:val="008D72B7"/>
    <w:rsid w:val="008D772F"/>
    <w:rsid w:val="008D7934"/>
    <w:rsid w:val="008D7B44"/>
    <w:rsid w:val="008E032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5D8"/>
    <w:rsid w:val="008F470B"/>
    <w:rsid w:val="008F4BE8"/>
    <w:rsid w:val="008F5011"/>
    <w:rsid w:val="008F5391"/>
    <w:rsid w:val="008F5635"/>
    <w:rsid w:val="008F6973"/>
    <w:rsid w:val="008F777E"/>
    <w:rsid w:val="009016FE"/>
    <w:rsid w:val="00902295"/>
    <w:rsid w:val="009023C8"/>
    <w:rsid w:val="00904CC4"/>
    <w:rsid w:val="00906F04"/>
    <w:rsid w:val="009076DF"/>
    <w:rsid w:val="00907F64"/>
    <w:rsid w:val="009107D6"/>
    <w:rsid w:val="00911ACD"/>
    <w:rsid w:val="00914668"/>
    <w:rsid w:val="00914B1C"/>
    <w:rsid w:val="009158A2"/>
    <w:rsid w:val="00917C09"/>
    <w:rsid w:val="00917DF9"/>
    <w:rsid w:val="009204E9"/>
    <w:rsid w:val="00922D2D"/>
    <w:rsid w:val="00924DF8"/>
    <w:rsid w:val="00925351"/>
    <w:rsid w:val="009255D6"/>
    <w:rsid w:val="00925972"/>
    <w:rsid w:val="009260C9"/>
    <w:rsid w:val="0092633F"/>
    <w:rsid w:val="00927C10"/>
    <w:rsid w:val="00927DEE"/>
    <w:rsid w:val="00930617"/>
    <w:rsid w:val="00930FC3"/>
    <w:rsid w:val="00931902"/>
    <w:rsid w:val="00932AF6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A0F"/>
    <w:rsid w:val="0094547B"/>
    <w:rsid w:val="00945F3B"/>
    <w:rsid w:val="00946211"/>
    <w:rsid w:val="009465CA"/>
    <w:rsid w:val="00947B11"/>
    <w:rsid w:val="00947CCB"/>
    <w:rsid w:val="00947CEF"/>
    <w:rsid w:val="00951D84"/>
    <w:rsid w:val="00952BE3"/>
    <w:rsid w:val="00952C88"/>
    <w:rsid w:val="009561CF"/>
    <w:rsid w:val="00956F7F"/>
    <w:rsid w:val="0095760C"/>
    <w:rsid w:val="0096017C"/>
    <w:rsid w:val="0096030E"/>
    <w:rsid w:val="009603F0"/>
    <w:rsid w:val="009607E9"/>
    <w:rsid w:val="0096298C"/>
    <w:rsid w:val="009636BD"/>
    <w:rsid w:val="00963838"/>
    <w:rsid w:val="009639FA"/>
    <w:rsid w:val="0096404F"/>
    <w:rsid w:val="00964442"/>
    <w:rsid w:val="00965BB7"/>
    <w:rsid w:val="009661BC"/>
    <w:rsid w:val="00966940"/>
    <w:rsid w:val="00966B8B"/>
    <w:rsid w:val="009672CA"/>
    <w:rsid w:val="0097019A"/>
    <w:rsid w:val="00972390"/>
    <w:rsid w:val="00972E0A"/>
    <w:rsid w:val="00972F14"/>
    <w:rsid w:val="009743F1"/>
    <w:rsid w:val="00974B9D"/>
    <w:rsid w:val="009754FB"/>
    <w:rsid w:val="009757A9"/>
    <w:rsid w:val="0097790F"/>
    <w:rsid w:val="00982076"/>
    <w:rsid w:val="00983F60"/>
    <w:rsid w:val="00984EC5"/>
    <w:rsid w:val="00985001"/>
    <w:rsid w:val="0098529C"/>
    <w:rsid w:val="009853E4"/>
    <w:rsid w:val="00986616"/>
    <w:rsid w:val="00986A1E"/>
    <w:rsid w:val="0098717F"/>
    <w:rsid w:val="00987368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3A4"/>
    <w:rsid w:val="009A17F7"/>
    <w:rsid w:val="009A23DF"/>
    <w:rsid w:val="009A3C89"/>
    <w:rsid w:val="009A4AA7"/>
    <w:rsid w:val="009A4EDA"/>
    <w:rsid w:val="009A6106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622C"/>
    <w:rsid w:val="009C6EEE"/>
    <w:rsid w:val="009C7377"/>
    <w:rsid w:val="009C748A"/>
    <w:rsid w:val="009C74B3"/>
    <w:rsid w:val="009C7DD3"/>
    <w:rsid w:val="009D085C"/>
    <w:rsid w:val="009D0A8C"/>
    <w:rsid w:val="009D0FB4"/>
    <w:rsid w:val="009D2118"/>
    <w:rsid w:val="009D2286"/>
    <w:rsid w:val="009D23DC"/>
    <w:rsid w:val="009D3180"/>
    <w:rsid w:val="009D328C"/>
    <w:rsid w:val="009D348D"/>
    <w:rsid w:val="009D4B2B"/>
    <w:rsid w:val="009D4C05"/>
    <w:rsid w:val="009D6E26"/>
    <w:rsid w:val="009D7584"/>
    <w:rsid w:val="009D7C41"/>
    <w:rsid w:val="009E02EA"/>
    <w:rsid w:val="009E0607"/>
    <w:rsid w:val="009E0A54"/>
    <w:rsid w:val="009E0E09"/>
    <w:rsid w:val="009E1316"/>
    <w:rsid w:val="009E221E"/>
    <w:rsid w:val="009E3A54"/>
    <w:rsid w:val="009E4177"/>
    <w:rsid w:val="009E527E"/>
    <w:rsid w:val="009E54BD"/>
    <w:rsid w:val="009E5606"/>
    <w:rsid w:val="009E64DF"/>
    <w:rsid w:val="009E6D0A"/>
    <w:rsid w:val="009E7503"/>
    <w:rsid w:val="009F061C"/>
    <w:rsid w:val="009F0E33"/>
    <w:rsid w:val="009F13C5"/>
    <w:rsid w:val="009F15FA"/>
    <w:rsid w:val="009F1A0D"/>
    <w:rsid w:val="009F2B62"/>
    <w:rsid w:val="009F337F"/>
    <w:rsid w:val="009F3DD3"/>
    <w:rsid w:val="009F65D1"/>
    <w:rsid w:val="00A01538"/>
    <w:rsid w:val="00A02ADA"/>
    <w:rsid w:val="00A03323"/>
    <w:rsid w:val="00A035FF"/>
    <w:rsid w:val="00A058CC"/>
    <w:rsid w:val="00A05D5C"/>
    <w:rsid w:val="00A06EBD"/>
    <w:rsid w:val="00A07351"/>
    <w:rsid w:val="00A07767"/>
    <w:rsid w:val="00A07934"/>
    <w:rsid w:val="00A10143"/>
    <w:rsid w:val="00A1022C"/>
    <w:rsid w:val="00A104BF"/>
    <w:rsid w:val="00A11E04"/>
    <w:rsid w:val="00A122EC"/>
    <w:rsid w:val="00A12332"/>
    <w:rsid w:val="00A14252"/>
    <w:rsid w:val="00A15E56"/>
    <w:rsid w:val="00A2044F"/>
    <w:rsid w:val="00A20493"/>
    <w:rsid w:val="00A23207"/>
    <w:rsid w:val="00A23626"/>
    <w:rsid w:val="00A23A10"/>
    <w:rsid w:val="00A24795"/>
    <w:rsid w:val="00A26BE8"/>
    <w:rsid w:val="00A2746D"/>
    <w:rsid w:val="00A27D72"/>
    <w:rsid w:val="00A3048B"/>
    <w:rsid w:val="00A30AEF"/>
    <w:rsid w:val="00A30DFD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4D5F"/>
    <w:rsid w:val="00A55D23"/>
    <w:rsid w:val="00A561E5"/>
    <w:rsid w:val="00A56B76"/>
    <w:rsid w:val="00A56C1C"/>
    <w:rsid w:val="00A6017C"/>
    <w:rsid w:val="00A63177"/>
    <w:rsid w:val="00A63615"/>
    <w:rsid w:val="00A63697"/>
    <w:rsid w:val="00A636D3"/>
    <w:rsid w:val="00A63719"/>
    <w:rsid w:val="00A63D09"/>
    <w:rsid w:val="00A65B35"/>
    <w:rsid w:val="00A678EC"/>
    <w:rsid w:val="00A67D38"/>
    <w:rsid w:val="00A700B4"/>
    <w:rsid w:val="00A71359"/>
    <w:rsid w:val="00A723D3"/>
    <w:rsid w:val="00A730C1"/>
    <w:rsid w:val="00A7413C"/>
    <w:rsid w:val="00A74D97"/>
    <w:rsid w:val="00A753C4"/>
    <w:rsid w:val="00A755C3"/>
    <w:rsid w:val="00A762A1"/>
    <w:rsid w:val="00A769A6"/>
    <w:rsid w:val="00A770A1"/>
    <w:rsid w:val="00A77512"/>
    <w:rsid w:val="00A81ED3"/>
    <w:rsid w:val="00A825F9"/>
    <w:rsid w:val="00A827F2"/>
    <w:rsid w:val="00A832D2"/>
    <w:rsid w:val="00A83BEF"/>
    <w:rsid w:val="00A84A53"/>
    <w:rsid w:val="00A86510"/>
    <w:rsid w:val="00A908C1"/>
    <w:rsid w:val="00A9147B"/>
    <w:rsid w:val="00A91DB1"/>
    <w:rsid w:val="00A92389"/>
    <w:rsid w:val="00A93546"/>
    <w:rsid w:val="00A937FF"/>
    <w:rsid w:val="00A94F05"/>
    <w:rsid w:val="00A95578"/>
    <w:rsid w:val="00A95809"/>
    <w:rsid w:val="00A96794"/>
    <w:rsid w:val="00AA0B83"/>
    <w:rsid w:val="00AA22B2"/>
    <w:rsid w:val="00AA23CF"/>
    <w:rsid w:val="00AA26A7"/>
    <w:rsid w:val="00AA2FCC"/>
    <w:rsid w:val="00AA3074"/>
    <w:rsid w:val="00AA3563"/>
    <w:rsid w:val="00AA36D1"/>
    <w:rsid w:val="00AA3DCF"/>
    <w:rsid w:val="00AA4219"/>
    <w:rsid w:val="00AA4A00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C0D85"/>
    <w:rsid w:val="00AC170F"/>
    <w:rsid w:val="00AC1B93"/>
    <w:rsid w:val="00AC21C4"/>
    <w:rsid w:val="00AC566D"/>
    <w:rsid w:val="00AC69F4"/>
    <w:rsid w:val="00AC72B6"/>
    <w:rsid w:val="00AD011B"/>
    <w:rsid w:val="00AD1573"/>
    <w:rsid w:val="00AD2C0D"/>
    <w:rsid w:val="00AD36F8"/>
    <w:rsid w:val="00AD3724"/>
    <w:rsid w:val="00AD4393"/>
    <w:rsid w:val="00AD45CA"/>
    <w:rsid w:val="00AD4A4D"/>
    <w:rsid w:val="00AD4BD8"/>
    <w:rsid w:val="00AD6A01"/>
    <w:rsid w:val="00AD70FD"/>
    <w:rsid w:val="00AD7776"/>
    <w:rsid w:val="00AD7DC3"/>
    <w:rsid w:val="00AE13C9"/>
    <w:rsid w:val="00AE14FE"/>
    <w:rsid w:val="00AE43A8"/>
    <w:rsid w:val="00AE56C6"/>
    <w:rsid w:val="00AE59AF"/>
    <w:rsid w:val="00AE7CD6"/>
    <w:rsid w:val="00AF0211"/>
    <w:rsid w:val="00AF04A6"/>
    <w:rsid w:val="00AF0EAC"/>
    <w:rsid w:val="00AF14A0"/>
    <w:rsid w:val="00AF2A86"/>
    <w:rsid w:val="00AF2F09"/>
    <w:rsid w:val="00AF2F74"/>
    <w:rsid w:val="00AF4737"/>
    <w:rsid w:val="00AF4EBA"/>
    <w:rsid w:val="00AF5584"/>
    <w:rsid w:val="00AF599B"/>
    <w:rsid w:val="00AF5BFF"/>
    <w:rsid w:val="00AF5D4C"/>
    <w:rsid w:val="00B01690"/>
    <w:rsid w:val="00B01D39"/>
    <w:rsid w:val="00B03C69"/>
    <w:rsid w:val="00B05536"/>
    <w:rsid w:val="00B05D98"/>
    <w:rsid w:val="00B060F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5D5"/>
    <w:rsid w:val="00B138EC"/>
    <w:rsid w:val="00B1390D"/>
    <w:rsid w:val="00B13F7D"/>
    <w:rsid w:val="00B14873"/>
    <w:rsid w:val="00B1598C"/>
    <w:rsid w:val="00B16064"/>
    <w:rsid w:val="00B165C6"/>
    <w:rsid w:val="00B16D64"/>
    <w:rsid w:val="00B17782"/>
    <w:rsid w:val="00B20D85"/>
    <w:rsid w:val="00B22C5A"/>
    <w:rsid w:val="00B24BB3"/>
    <w:rsid w:val="00B24EC7"/>
    <w:rsid w:val="00B254B6"/>
    <w:rsid w:val="00B2638D"/>
    <w:rsid w:val="00B26CEC"/>
    <w:rsid w:val="00B273C2"/>
    <w:rsid w:val="00B277CD"/>
    <w:rsid w:val="00B30BE2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1A1"/>
    <w:rsid w:val="00B35C37"/>
    <w:rsid w:val="00B37503"/>
    <w:rsid w:val="00B37527"/>
    <w:rsid w:val="00B379E7"/>
    <w:rsid w:val="00B37E96"/>
    <w:rsid w:val="00B40C85"/>
    <w:rsid w:val="00B40F92"/>
    <w:rsid w:val="00B41C5B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6659"/>
    <w:rsid w:val="00B56707"/>
    <w:rsid w:val="00B61426"/>
    <w:rsid w:val="00B61F92"/>
    <w:rsid w:val="00B620B9"/>
    <w:rsid w:val="00B62509"/>
    <w:rsid w:val="00B62A44"/>
    <w:rsid w:val="00B633A0"/>
    <w:rsid w:val="00B640E1"/>
    <w:rsid w:val="00B64298"/>
    <w:rsid w:val="00B644B1"/>
    <w:rsid w:val="00B6581F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5411"/>
    <w:rsid w:val="00B77028"/>
    <w:rsid w:val="00B770AA"/>
    <w:rsid w:val="00B7737C"/>
    <w:rsid w:val="00B7752B"/>
    <w:rsid w:val="00B77781"/>
    <w:rsid w:val="00B814B4"/>
    <w:rsid w:val="00B81EE0"/>
    <w:rsid w:val="00B81FD0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C25"/>
    <w:rsid w:val="00BA702C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6C7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F51"/>
    <w:rsid w:val="00BD5F5C"/>
    <w:rsid w:val="00BD71C6"/>
    <w:rsid w:val="00BD7564"/>
    <w:rsid w:val="00BE02D5"/>
    <w:rsid w:val="00BE0C55"/>
    <w:rsid w:val="00BE0F57"/>
    <w:rsid w:val="00BE146D"/>
    <w:rsid w:val="00BE1B0F"/>
    <w:rsid w:val="00BE205F"/>
    <w:rsid w:val="00BE25A6"/>
    <w:rsid w:val="00BE2C99"/>
    <w:rsid w:val="00BE3367"/>
    <w:rsid w:val="00BE3A19"/>
    <w:rsid w:val="00BE3FE2"/>
    <w:rsid w:val="00BE46C4"/>
    <w:rsid w:val="00BE4EA1"/>
    <w:rsid w:val="00BE519D"/>
    <w:rsid w:val="00BF11FC"/>
    <w:rsid w:val="00BF23FE"/>
    <w:rsid w:val="00BF2A70"/>
    <w:rsid w:val="00BF45AE"/>
    <w:rsid w:val="00BF51E3"/>
    <w:rsid w:val="00BF526D"/>
    <w:rsid w:val="00BF5779"/>
    <w:rsid w:val="00BF6CC9"/>
    <w:rsid w:val="00BF7752"/>
    <w:rsid w:val="00C00155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D0C"/>
    <w:rsid w:val="00C06B65"/>
    <w:rsid w:val="00C075EF"/>
    <w:rsid w:val="00C077E0"/>
    <w:rsid w:val="00C10706"/>
    <w:rsid w:val="00C1130F"/>
    <w:rsid w:val="00C12573"/>
    <w:rsid w:val="00C12772"/>
    <w:rsid w:val="00C12C67"/>
    <w:rsid w:val="00C13D5B"/>
    <w:rsid w:val="00C177C2"/>
    <w:rsid w:val="00C2274D"/>
    <w:rsid w:val="00C2400D"/>
    <w:rsid w:val="00C241C9"/>
    <w:rsid w:val="00C244F3"/>
    <w:rsid w:val="00C24F3D"/>
    <w:rsid w:val="00C25B52"/>
    <w:rsid w:val="00C2644A"/>
    <w:rsid w:val="00C26DF3"/>
    <w:rsid w:val="00C3415A"/>
    <w:rsid w:val="00C34E5C"/>
    <w:rsid w:val="00C34E8A"/>
    <w:rsid w:val="00C35FC2"/>
    <w:rsid w:val="00C36392"/>
    <w:rsid w:val="00C405C9"/>
    <w:rsid w:val="00C4061A"/>
    <w:rsid w:val="00C41130"/>
    <w:rsid w:val="00C41A00"/>
    <w:rsid w:val="00C4210B"/>
    <w:rsid w:val="00C42157"/>
    <w:rsid w:val="00C42B96"/>
    <w:rsid w:val="00C42E7D"/>
    <w:rsid w:val="00C42F7B"/>
    <w:rsid w:val="00C4396A"/>
    <w:rsid w:val="00C43A33"/>
    <w:rsid w:val="00C44B4C"/>
    <w:rsid w:val="00C44D07"/>
    <w:rsid w:val="00C462B1"/>
    <w:rsid w:val="00C462C3"/>
    <w:rsid w:val="00C46669"/>
    <w:rsid w:val="00C46709"/>
    <w:rsid w:val="00C50AD1"/>
    <w:rsid w:val="00C51D4D"/>
    <w:rsid w:val="00C531E2"/>
    <w:rsid w:val="00C543FA"/>
    <w:rsid w:val="00C5599A"/>
    <w:rsid w:val="00C561F4"/>
    <w:rsid w:val="00C5658A"/>
    <w:rsid w:val="00C57E34"/>
    <w:rsid w:val="00C6044B"/>
    <w:rsid w:val="00C6186E"/>
    <w:rsid w:val="00C631D9"/>
    <w:rsid w:val="00C64655"/>
    <w:rsid w:val="00C6628F"/>
    <w:rsid w:val="00C66B42"/>
    <w:rsid w:val="00C66FA1"/>
    <w:rsid w:val="00C67BC4"/>
    <w:rsid w:val="00C67EEA"/>
    <w:rsid w:val="00C73671"/>
    <w:rsid w:val="00C74013"/>
    <w:rsid w:val="00C74509"/>
    <w:rsid w:val="00C74A64"/>
    <w:rsid w:val="00C74AC3"/>
    <w:rsid w:val="00C74B26"/>
    <w:rsid w:val="00C75EDD"/>
    <w:rsid w:val="00C76481"/>
    <w:rsid w:val="00C76879"/>
    <w:rsid w:val="00C7753A"/>
    <w:rsid w:val="00C77A3A"/>
    <w:rsid w:val="00C8209F"/>
    <w:rsid w:val="00C820F7"/>
    <w:rsid w:val="00C822C4"/>
    <w:rsid w:val="00C82985"/>
    <w:rsid w:val="00C8301E"/>
    <w:rsid w:val="00C847AE"/>
    <w:rsid w:val="00C8482E"/>
    <w:rsid w:val="00C85501"/>
    <w:rsid w:val="00C85794"/>
    <w:rsid w:val="00C86270"/>
    <w:rsid w:val="00C86C2E"/>
    <w:rsid w:val="00C87D0A"/>
    <w:rsid w:val="00C9054C"/>
    <w:rsid w:val="00C914A2"/>
    <w:rsid w:val="00C92146"/>
    <w:rsid w:val="00C923C0"/>
    <w:rsid w:val="00C92760"/>
    <w:rsid w:val="00C92E12"/>
    <w:rsid w:val="00C9317E"/>
    <w:rsid w:val="00C9481A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5414"/>
    <w:rsid w:val="00CA6B03"/>
    <w:rsid w:val="00CB023B"/>
    <w:rsid w:val="00CB0455"/>
    <w:rsid w:val="00CB078B"/>
    <w:rsid w:val="00CB14B5"/>
    <w:rsid w:val="00CB19E1"/>
    <w:rsid w:val="00CB1F7D"/>
    <w:rsid w:val="00CB516A"/>
    <w:rsid w:val="00CB5230"/>
    <w:rsid w:val="00CB590D"/>
    <w:rsid w:val="00CB5BE0"/>
    <w:rsid w:val="00CB5C99"/>
    <w:rsid w:val="00CB6B87"/>
    <w:rsid w:val="00CB6F15"/>
    <w:rsid w:val="00CB70B3"/>
    <w:rsid w:val="00CB7544"/>
    <w:rsid w:val="00CC144A"/>
    <w:rsid w:val="00CC1484"/>
    <w:rsid w:val="00CC2DF2"/>
    <w:rsid w:val="00CC30EC"/>
    <w:rsid w:val="00CC4A78"/>
    <w:rsid w:val="00CC5792"/>
    <w:rsid w:val="00CC6939"/>
    <w:rsid w:val="00CC6B55"/>
    <w:rsid w:val="00CC7E2B"/>
    <w:rsid w:val="00CD021E"/>
    <w:rsid w:val="00CD0260"/>
    <w:rsid w:val="00CD048B"/>
    <w:rsid w:val="00CD0550"/>
    <w:rsid w:val="00CD1609"/>
    <w:rsid w:val="00CD1AD6"/>
    <w:rsid w:val="00CD1F6B"/>
    <w:rsid w:val="00CD2001"/>
    <w:rsid w:val="00CD2144"/>
    <w:rsid w:val="00CD2B3F"/>
    <w:rsid w:val="00CD2C3A"/>
    <w:rsid w:val="00CD2FBE"/>
    <w:rsid w:val="00CD36BE"/>
    <w:rsid w:val="00CD4059"/>
    <w:rsid w:val="00CD41D4"/>
    <w:rsid w:val="00CD45D6"/>
    <w:rsid w:val="00CD4670"/>
    <w:rsid w:val="00CD621C"/>
    <w:rsid w:val="00CD71B2"/>
    <w:rsid w:val="00CD7ECD"/>
    <w:rsid w:val="00CE008C"/>
    <w:rsid w:val="00CE025A"/>
    <w:rsid w:val="00CE03D1"/>
    <w:rsid w:val="00CE0681"/>
    <w:rsid w:val="00CE1150"/>
    <w:rsid w:val="00CE15FB"/>
    <w:rsid w:val="00CE1AD8"/>
    <w:rsid w:val="00CE1C05"/>
    <w:rsid w:val="00CE3160"/>
    <w:rsid w:val="00CE361D"/>
    <w:rsid w:val="00CE3F6D"/>
    <w:rsid w:val="00CE4A32"/>
    <w:rsid w:val="00CE4ED5"/>
    <w:rsid w:val="00CE503E"/>
    <w:rsid w:val="00CE504F"/>
    <w:rsid w:val="00CE5DEE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0CC"/>
    <w:rsid w:val="00CF6328"/>
    <w:rsid w:val="00CF76F1"/>
    <w:rsid w:val="00D01714"/>
    <w:rsid w:val="00D02DDA"/>
    <w:rsid w:val="00D03EF0"/>
    <w:rsid w:val="00D049B1"/>
    <w:rsid w:val="00D04BD2"/>
    <w:rsid w:val="00D04F26"/>
    <w:rsid w:val="00D05388"/>
    <w:rsid w:val="00D05FD6"/>
    <w:rsid w:val="00D078BA"/>
    <w:rsid w:val="00D078CA"/>
    <w:rsid w:val="00D07DC1"/>
    <w:rsid w:val="00D10353"/>
    <w:rsid w:val="00D10C04"/>
    <w:rsid w:val="00D12767"/>
    <w:rsid w:val="00D12775"/>
    <w:rsid w:val="00D13682"/>
    <w:rsid w:val="00D1374A"/>
    <w:rsid w:val="00D1443F"/>
    <w:rsid w:val="00D14AB9"/>
    <w:rsid w:val="00D14AFB"/>
    <w:rsid w:val="00D158E7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074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1B9E"/>
    <w:rsid w:val="00D432B3"/>
    <w:rsid w:val="00D450C5"/>
    <w:rsid w:val="00D45525"/>
    <w:rsid w:val="00D45ECC"/>
    <w:rsid w:val="00D464C1"/>
    <w:rsid w:val="00D50A5C"/>
    <w:rsid w:val="00D50FAE"/>
    <w:rsid w:val="00D52748"/>
    <w:rsid w:val="00D52B29"/>
    <w:rsid w:val="00D555CF"/>
    <w:rsid w:val="00D55CE5"/>
    <w:rsid w:val="00D56A8D"/>
    <w:rsid w:val="00D56CD0"/>
    <w:rsid w:val="00D63E18"/>
    <w:rsid w:val="00D66EDB"/>
    <w:rsid w:val="00D67519"/>
    <w:rsid w:val="00D718EB"/>
    <w:rsid w:val="00D72F2B"/>
    <w:rsid w:val="00D748AA"/>
    <w:rsid w:val="00D74907"/>
    <w:rsid w:val="00D74E37"/>
    <w:rsid w:val="00D75130"/>
    <w:rsid w:val="00D758D7"/>
    <w:rsid w:val="00D76141"/>
    <w:rsid w:val="00D76555"/>
    <w:rsid w:val="00D77C4B"/>
    <w:rsid w:val="00D802B9"/>
    <w:rsid w:val="00D80CE1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271"/>
    <w:rsid w:val="00D9564C"/>
    <w:rsid w:val="00D9573B"/>
    <w:rsid w:val="00D9631B"/>
    <w:rsid w:val="00D96F68"/>
    <w:rsid w:val="00D97B58"/>
    <w:rsid w:val="00D97E23"/>
    <w:rsid w:val="00DA0E89"/>
    <w:rsid w:val="00DA10F6"/>
    <w:rsid w:val="00DA118C"/>
    <w:rsid w:val="00DA2AF7"/>
    <w:rsid w:val="00DA48A9"/>
    <w:rsid w:val="00DA6974"/>
    <w:rsid w:val="00DA6A0B"/>
    <w:rsid w:val="00DB0815"/>
    <w:rsid w:val="00DB0873"/>
    <w:rsid w:val="00DB0BE1"/>
    <w:rsid w:val="00DB14BF"/>
    <w:rsid w:val="00DB174C"/>
    <w:rsid w:val="00DB1AA9"/>
    <w:rsid w:val="00DB27C2"/>
    <w:rsid w:val="00DB3025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C0167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26E8"/>
    <w:rsid w:val="00DD6516"/>
    <w:rsid w:val="00DD664A"/>
    <w:rsid w:val="00DD6F02"/>
    <w:rsid w:val="00DD72F6"/>
    <w:rsid w:val="00DD7B69"/>
    <w:rsid w:val="00DE13CC"/>
    <w:rsid w:val="00DE1A4C"/>
    <w:rsid w:val="00DE1E95"/>
    <w:rsid w:val="00DE2108"/>
    <w:rsid w:val="00DE24BD"/>
    <w:rsid w:val="00DE333F"/>
    <w:rsid w:val="00DE33CD"/>
    <w:rsid w:val="00DE62E0"/>
    <w:rsid w:val="00DE6454"/>
    <w:rsid w:val="00DE66BC"/>
    <w:rsid w:val="00DE6BB0"/>
    <w:rsid w:val="00DE7424"/>
    <w:rsid w:val="00DE7F5A"/>
    <w:rsid w:val="00DF03FD"/>
    <w:rsid w:val="00DF0E65"/>
    <w:rsid w:val="00DF10F2"/>
    <w:rsid w:val="00DF297C"/>
    <w:rsid w:val="00DF658B"/>
    <w:rsid w:val="00E00B24"/>
    <w:rsid w:val="00E01180"/>
    <w:rsid w:val="00E018A3"/>
    <w:rsid w:val="00E02B88"/>
    <w:rsid w:val="00E02DDB"/>
    <w:rsid w:val="00E033BD"/>
    <w:rsid w:val="00E044AB"/>
    <w:rsid w:val="00E058EC"/>
    <w:rsid w:val="00E06327"/>
    <w:rsid w:val="00E06935"/>
    <w:rsid w:val="00E074E7"/>
    <w:rsid w:val="00E10DDA"/>
    <w:rsid w:val="00E12531"/>
    <w:rsid w:val="00E14EBC"/>
    <w:rsid w:val="00E15BEB"/>
    <w:rsid w:val="00E17D55"/>
    <w:rsid w:val="00E21396"/>
    <w:rsid w:val="00E2171B"/>
    <w:rsid w:val="00E21FB1"/>
    <w:rsid w:val="00E2249A"/>
    <w:rsid w:val="00E226D1"/>
    <w:rsid w:val="00E236F5"/>
    <w:rsid w:val="00E26809"/>
    <w:rsid w:val="00E279FD"/>
    <w:rsid w:val="00E3153F"/>
    <w:rsid w:val="00E31D6F"/>
    <w:rsid w:val="00E32CC3"/>
    <w:rsid w:val="00E32D5B"/>
    <w:rsid w:val="00E34255"/>
    <w:rsid w:val="00E36B57"/>
    <w:rsid w:val="00E37EA6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CAD"/>
    <w:rsid w:val="00E52A58"/>
    <w:rsid w:val="00E52DCE"/>
    <w:rsid w:val="00E5317A"/>
    <w:rsid w:val="00E54242"/>
    <w:rsid w:val="00E545F5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250"/>
    <w:rsid w:val="00E64F7E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669"/>
    <w:rsid w:val="00E7593C"/>
    <w:rsid w:val="00E75F13"/>
    <w:rsid w:val="00E75F5E"/>
    <w:rsid w:val="00E76AD4"/>
    <w:rsid w:val="00E7799D"/>
    <w:rsid w:val="00E77E69"/>
    <w:rsid w:val="00E80D4B"/>
    <w:rsid w:val="00E81E0D"/>
    <w:rsid w:val="00E858AC"/>
    <w:rsid w:val="00E858C5"/>
    <w:rsid w:val="00E85C7B"/>
    <w:rsid w:val="00E8670A"/>
    <w:rsid w:val="00E87285"/>
    <w:rsid w:val="00E87F61"/>
    <w:rsid w:val="00E9097A"/>
    <w:rsid w:val="00E90C26"/>
    <w:rsid w:val="00E912ED"/>
    <w:rsid w:val="00E92576"/>
    <w:rsid w:val="00E93541"/>
    <w:rsid w:val="00E93B04"/>
    <w:rsid w:val="00E94472"/>
    <w:rsid w:val="00E947A1"/>
    <w:rsid w:val="00E94AAA"/>
    <w:rsid w:val="00E95B44"/>
    <w:rsid w:val="00E96316"/>
    <w:rsid w:val="00E9660E"/>
    <w:rsid w:val="00E972F8"/>
    <w:rsid w:val="00EA080A"/>
    <w:rsid w:val="00EA0F77"/>
    <w:rsid w:val="00EA100B"/>
    <w:rsid w:val="00EA35C9"/>
    <w:rsid w:val="00EA3F0F"/>
    <w:rsid w:val="00EA3FE6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560F"/>
    <w:rsid w:val="00EB5AE5"/>
    <w:rsid w:val="00EB5B7C"/>
    <w:rsid w:val="00EB6108"/>
    <w:rsid w:val="00EB658A"/>
    <w:rsid w:val="00EB704E"/>
    <w:rsid w:val="00EB7430"/>
    <w:rsid w:val="00EC04CE"/>
    <w:rsid w:val="00EC0696"/>
    <w:rsid w:val="00EC0FEA"/>
    <w:rsid w:val="00EC35A5"/>
    <w:rsid w:val="00EC4602"/>
    <w:rsid w:val="00EC6631"/>
    <w:rsid w:val="00EC68F7"/>
    <w:rsid w:val="00EC6BB0"/>
    <w:rsid w:val="00EC7DCB"/>
    <w:rsid w:val="00EC7F43"/>
    <w:rsid w:val="00ED08F8"/>
    <w:rsid w:val="00ED2DE4"/>
    <w:rsid w:val="00ED47D3"/>
    <w:rsid w:val="00ED4C9A"/>
    <w:rsid w:val="00ED5020"/>
    <w:rsid w:val="00ED6846"/>
    <w:rsid w:val="00ED6A8E"/>
    <w:rsid w:val="00ED72F3"/>
    <w:rsid w:val="00ED76AA"/>
    <w:rsid w:val="00EE0A50"/>
    <w:rsid w:val="00EE0B70"/>
    <w:rsid w:val="00EE1E05"/>
    <w:rsid w:val="00EE238A"/>
    <w:rsid w:val="00EE2AE3"/>
    <w:rsid w:val="00EE37C3"/>
    <w:rsid w:val="00EE4246"/>
    <w:rsid w:val="00EE5AB4"/>
    <w:rsid w:val="00EE6AF7"/>
    <w:rsid w:val="00EF0E3B"/>
    <w:rsid w:val="00EF20E6"/>
    <w:rsid w:val="00EF24CD"/>
    <w:rsid w:val="00EF29CC"/>
    <w:rsid w:val="00EF2EF0"/>
    <w:rsid w:val="00EF3468"/>
    <w:rsid w:val="00EF3C80"/>
    <w:rsid w:val="00EF4831"/>
    <w:rsid w:val="00EF51F1"/>
    <w:rsid w:val="00F00BDD"/>
    <w:rsid w:val="00F01D9E"/>
    <w:rsid w:val="00F02251"/>
    <w:rsid w:val="00F024D1"/>
    <w:rsid w:val="00F05830"/>
    <w:rsid w:val="00F058DF"/>
    <w:rsid w:val="00F05C1D"/>
    <w:rsid w:val="00F0724C"/>
    <w:rsid w:val="00F07DA9"/>
    <w:rsid w:val="00F10401"/>
    <w:rsid w:val="00F1131A"/>
    <w:rsid w:val="00F114EB"/>
    <w:rsid w:val="00F131F5"/>
    <w:rsid w:val="00F13619"/>
    <w:rsid w:val="00F13E2A"/>
    <w:rsid w:val="00F14BC7"/>
    <w:rsid w:val="00F15078"/>
    <w:rsid w:val="00F16B65"/>
    <w:rsid w:val="00F2002E"/>
    <w:rsid w:val="00F20E2F"/>
    <w:rsid w:val="00F20E9C"/>
    <w:rsid w:val="00F21AC2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562"/>
    <w:rsid w:val="00F31B26"/>
    <w:rsid w:val="00F3294E"/>
    <w:rsid w:val="00F34152"/>
    <w:rsid w:val="00F342C2"/>
    <w:rsid w:val="00F35434"/>
    <w:rsid w:val="00F377F2"/>
    <w:rsid w:val="00F37A94"/>
    <w:rsid w:val="00F37C46"/>
    <w:rsid w:val="00F40B8A"/>
    <w:rsid w:val="00F40ED2"/>
    <w:rsid w:val="00F41367"/>
    <w:rsid w:val="00F41D10"/>
    <w:rsid w:val="00F41FA2"/>
    <w:rsid w:val="00F4253B"/>
    <w:rsid w:val="00F42DBE"/>
    <w:rsid w:val="00F42DDC"/>
    <w:rsid w:val="00F44815"/>
    <w:rsid w:val="00F451FA"/>
    <w:rsid w:val="00F453EC"/>
    <w:rsid w:val="00F45D7E"/>
    <w:rsid w:val="00F46170"/>
    <w:rsid w:val="00F46671"/>
    <w:rsid w:val="00F4696A"/>
    <w:rsid w:val="00F46CC5"/>
    <w:rsid w:val="00F47D6D"/>
    <w:rsid w:val="00F51232"/>
    <w:rsid w:val="00F51DC2"/>
    <w:rsid w:val="00F528F1"/>
    <w:rsid w:val="00F52A1A"/>
    <w:rsid w:val="00F556DD"/>
    <w:rsid w:val="00F557E5"/>
    <w:rsid w:val="00F55AB8"/>
    <w:rsid w:val="00F55B65"/>
    <w:rsid w:val="00F55BEC"/>
    <w:rsid w:val="00F56A91"/>
    <w:rsid w:val="00F56DD2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6645A"/>
    <w:rsid w:val="00F67E17"/>
    <w:rsid w:val="00F71322"/>
    <w:rsid w:val="00F715DD"/>
    <w:rsid w:val="00F72033"/>
    <w:rsid w:val="00F72A6B"/>
    <w:rsid w:val="00F74B0A"/>
    <w:rsid w:val="00F7642E"/>
    <w:rsid w:val="00F778B0"/>
    <w:rsid w:val="00F80648"/>
    <w:rsid w:val="00F80802"/>
    <w:rsid w:val="00F813FD"/>
    <w:rsid w:val="00F829A2"/>
    <w:rsid w:val="00F82EBA"/>
    <w:rsid w:val="00F8383B"/>
    <w:rsid w:val="00F8438B"/>
    <w:rsid w:val="00F848CE"/>
    <w:rsid w:val="00F84C14"/>
    <w:rsid w:val="00F84EAF"/>
    <w:rsid w:val="00F85D9C"/>
    <w:rsid w:val="00F85E4C"/>
    <w:rsid w:val="00F86714"/>
    <w:rsid w:val="00F86A12"/>
    <w:rsid w:val="00F905AF"/>
    <w:rsid w:val="00F90E1D"/>
    <w:rsid w:val="00F91946"/>
    <w:rsid w:val="00F9209F"/>
    <w:rsid w:val="00F921D1"/>
    <w:rsid w:val="00F92BDF"/>
    <w:rsid w:val="00F92C8D"/>
    <w:rsid w:val="00F934E9"/>
    <w:rsid w:val="00F950EB"/>
    <w:rsid w:val="00F95A4A"/>
    <w:rsid w:val="00F95AF4"/>
    <w:rsid w:val="00F95BEC"/>
    <w:rsid w:val="00F96F4E"/>
    <w:rsid w:val="00F978D9"/>
    <w:rsid w:val="00F97B77"/>
    <w:rsid w:val="00FA0FB1"/>
    <w:rsid w:val="00FA1013"/>
    <w:rsid w:val="00FA111F"/>
    <w:rsid w:val="00FA11AD"/>
    <w:rsid w:val="00FA1294"/>
    <w:rsid w:val="00FA1B86"/>
    <w:rsid w:val="00FA35E2"/>
    <w:rsid w:val="00FA47E0"/>
    <w:rsid w:val="00FA5CC4"/>
    <w:rsid w:val="00FA65C8"/>
    <w:rsid w:val="00FA79EE"/>
    <w:rsid w:val="00FB02BC"/>
    <w:rsid w:val="00FB1C4B"/>
    <w:rsid w:val="00FB2663"/>
    <w:rsid w:val="00FB28F2"/>
    <w:rsid w:val="00FB3133"/>
    <w:rsid w:val="00FB5154"/>
    <w:rsid w:val="00FB7490"/>
    <w:rsid w:val="00FC221C"/>
    <w:rsid w:val="00FC292D"/>
    <w:rsid w:val="00FC3222"/>
    <w:rsid w:val="00FC328E"/>
    <w:rsid w:val="00FC453C"/>
    <w:rsid w:val="00FC643E"/>
    <w:rsid w:val="00FC70F3"/>
    <w:rsid w:val="00FD0DFA"/>
    <w:rsid w:val="00FD1C3A"/>
    <w:rsid w:val="00FD1D4F"/>
    <w:rsid w:val="00FD20F6"/>
    <w:rsid w:val="00FD28E1"/>
    <w:rsid w:val="00FD2E65"/>
    <w:rsid w:val="00FD6173"/>
    <w:rsid w:val="00FD73AF"/>
    <w:rsid w:val="00FD73DF"/>
    <w:rsid w:val="00FD7FF4"/>
    <w:rsid w:val="00FE2373"/>
    <w:rsid w:val="00FE3B3C"/>
    <w:rsid w:val="00FE5F32"/>
    <w:rsid w:val="00FE61DB"/>
    <w:rsid w:val="00FE72DF"/>
    <w:rsid w:val="00FE77E5"/>
    <w:rsid w:val="00FE7B93"/>
    <w:rsid w:val="00FF0218"/>
    <w:rsid w:val="00FF271E"/>
    <w:rsid w:val="00FF3152"/>
    <w:rsid w:val="00FF4A84"/>
    <w:rsid w:val="00FF6A4C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99B949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AAF6FE-DBD3-4F9E-AF71-F84BB1AD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5143</TotalTime>
  <Pages>3</Pages>
  <Words>754</Words>
  <Characters>4298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 </cp:lastModifiedBy>
  <cp:revision>687</cp:revision>
  <cp:lastPrinted>2019-03-27T02:48:00Z</cp:lastPrinted>
  <dcterms:created xsi:type="dcterms:W3CDTF">2020-03-30T03:46:00Z</dcterms:created>
  <dcterms:modified xsi:type="dcterms:W3CDTF">2021-01-15T03:49:00Z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